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AB7" w:rsidRDefault="005E48A7" w:rsidP="001F253B">
      <w:pPr>
        <w:tabs>
          <w:tab w:val="left" w:pos="1182"/>
          <w:tab w:val="center" w:pos="7568"/>
        </w:tabs>
        <w:jc w:val="center"/>
        <w:rPr>
          <w:rFonts w:ascii="Times New Roman" w:hAnsi="Times New Roman"/>
        </w:rPr>
      </w:pPr>
      <w:r>
        <w:rPr>
          <w:rFonts w:ascii="Times New Roman" w:hAnsi="Times New Roman"/>
        </w:rPr>
        <w:t xml:space="preserve">                                                                                                                                                                                                                                                                                                                                                                                                                                                                                                                                                                                  </w:t>
      </w:r>
      <w:r w:rsidR="001F253B">
        <w:rPr>
          <w:rFonts w:ascii="Times New Roman" w:hAnsi="Times New Roman"/>
          <w:noProof/>
        </w:rPr>
        <w:lastRenderedPageBreak/>
        <w:drawing>
          <wp:inline distT="0" distB="0" distL="0" distR="0">
            <wp:extent cx="9712325" cy="7063509"/>
            <wp:effectExtent l="0" t="0" r="0" b="0"/>
            <wp:docPr id="1" name="Рисунок 1" descr="J:\лит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лит11 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2325" cy="7063509"/>
                    </a:xfrm>
                    <a:prstGeom prst="rect">
                      <a:avLst/>
                    </a:prstGeom>
                    <a:noFill/>
                    <a:ln>
                      <a:noFill/>
                    </a:ln>
                  </pic:spPr>
                </pic:pic>
              </a:graphicData>
            </a:graphic>
          </wp:inline>
        </w:drawing>
      </w:r>
      <w:bookmarkStart w:id="0" w:name="_GoBack"/>
      <w:bookmarkEnd w:id="0"/>
    </w:p>
    <w:p w:rsidR="00F84AB7" w:rsidRDefault="005E48A7">
      <w:pPr>
        <w:spacing w:line="240" w:lineRule="auto"/>
        <w:ind w:firstLine="540"/>
        <w:jc w:val="center"/>
        <w:rPr>
          <w:rFonts w:ascii="Times New Roman" w:hAnsi="Times New Roman"/>
          <w:b/>
          <w:sz w:val="24"/>
        </w:rPr>
      </w:pPr>
      <w:r>
        <w:rPr>
          <w:rFonts w:ascii="Times New Roman" w:hAnsi="Times New Roman"/>
          <w:b/>
          <w:sz w:val="24"/>
        </w:rPr>
        <w:lastRenderedPageBreak/>
        <w:t>Общая характеристика учебного предмета</w:t>
      </w:r>
    </w:p>
    <w:p w:rsidR="00F84AB7" w:rsidRDefault="005E48A7">
      <w:pPr>
        <w:spacing w:line="240" w:lineRule="auto"/>
        <w:ind w:firstLine="540"/>
        <w:jc w:val="both"/>
        <w:rPr>
          <w:rFonts w:ascii="Times New Roman" w:hAnsi="Times New Roman"/>
          <w:sz w:val="24"/>
        </w:rPr>
      </w:pPr>
      <w:r>
        <w:rPr>
          <w:rFonts w:ascii="Times New Roman" w:hAnsi="Times New Roman"/>
          <w:b/>
          <w:i/>
          <w:sz w:val="24"/>
        </w:rPr>
        <w:t xml:space="preserve">Литература </w:t>
      </w:r>
      <w:r>
        <w:rPr>
          <w:rFonts w:ascii="Times New Roman" w:hAnsi="Times New Roman"/>
          <w:sz w:val="24"/>
        </w:rPr>
        <w:t>– базовая учебная дисциплина, формирующая духовный облик и нравственные ориентиры молодого поколения. Ей принадлежит ведущее место в эмоциональном, интеллектуальном и эстетическом развитии школьника, в формировании его миропонимания и национального самосознания, без чего невозможно духовное развитие нации в целом. Специфика литературы как школьного предмета определяется сущностью литературы как феномена культуры: литература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w:t>
      </w:r>
    </w:p>
    <w:p w:rsidR="00F84AB7" w:rsidRDefault="005E48A7">
      <w:pPr>
        <w:spacing w:line="240" w:lineRule="auto"/>
        <w:ind w:firstLine="540"/>
        <w:jc w:val="both"/>
        <w:rPr>
          <w:rFonts w:ascii="Times New Roman" w:hAnsi="Times New Roman"/>
          <w:sz w:val="24"/>
        </w:rPr>
      </w:pPr>
      <w:r>
        <w:rPr>
          <w:rFonts w:ascii="Times New Roman" w:hAnsi="Times New Roman"/>
          <w:sz w:val="24"/>
        </w:rPr>
        <w:t>Рабочая программа составлена с учетом преемственности с Примерной программой для основной школы. На ступени основного общего образования необходимо продолжать работу по совершенствованию навыка осознанного, правильного, выразительного чтения, развитию восприятия литературного текста, формированию умений читательской деятельности, воспитанию интереса к чтению и книге, потребности в общении с миром художественной литературы.</w:t>
      </w:r>
    </w:p>
    <w:p w:rsidR="00F84AB7" w:rsidRDefault="005E48A7">
      <w:pPr>
        <w:spacing w:line="240" w:lineRule="auto"/>
        <w:ind w:firstLine="540"/>
        <w:jc w:val="both"/>
        <w:rPr>
          <w:rFonts w:ascii="Times New Roman" w:hAnsi="Times New Roman"/>
          <w:sz w:val="24"/>
        </w:rPr>
      </w:pPr>
      <w:r>
        <w:rPr>
          <w:rFonts w:ascii="Times New Roman" w:hAnsi="Times New Roman"/>
          <w:sz w:val="24"/>
        </w:rPr>
        <w:t>Основу содержания литературы как учебного предмета составляют чтение и текстуальное изучение художественных произведений, составляющих золотой фонд русской классики.</w:t>
      </w:r>
    </w:p>
    <w:p w:rsidR="00F84AB7" w:rsidRDefault="005E48A7">
      <w:pPr>
        <w:spacing w:line="240" w:lineRule="auto"/>
        <w:ind w:firstLine="540"/>
        <w:jc w:val="both"/>
        <w:rPr>
          <w:rFonts w:ascii="Times New Roman" w:hAnsi="Times New Roman"/>
          <w:sz w:val="24"/>
        </w:rPr>
      </w:pPr>
      <w:r>
        <w:rPr>
          <w:rFonts w:ascii="Times New Roman" w:hAnsi="Times New Roman"/>
          <w:sz w:val="24"/>
        </w:rPr>
        <w:t xml:space="preserve">Каждое классическое произведение всегда актуально, так как обращено к вечным человеческим ценностям. Школьник постигает категории добра, справедливости, чести, патриотизма, любви к человеку, семье; понимает,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возможно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w:t>
      </w:r>
      <w:proofErr w:type="spellStart"/>
      <w:r>
        <w:rPr>
          <w:rFonts w:ascii="Times New Roman" w:hAnsi="Times New Roman"/>
          <w:sz w:val="24"/>
        </w:rPr>
        <w:t>историко</w:t>
      </w:r>
      <w:proofErr w:type="spellEnd"/>
      <w:r>
        <w:rPr>
          <w:rFonts w:ascii="Times New Roman" w:hAnsi="Times New Roman"/>
          <w:sz w:val="24"/>
        </w:rPr>
        <w:t xml:space="preserve"> - и теоретико-литературных знаний и умений, отвечающий возрастным особенностям учащегося.</w:t>
      </w:r>
    </w:p>
    <w:p w:rsidR="00F84AB7" w:rsidRDefault="005E48A7">
      <w:pPr>
        <w:spacing w:line="240" w:lineRule="auto"/>
        <w:ind w:firstLine="540"/>
        <w:jc w:val="both"/>
        <w:rPr>
          <w:rFonts w:ascii="Times New Roman" w:hAnsi="Times New Roman"/>
          <w:sz w:val="24"/>
        </w:rPr>
      </w:pPr>
      <w:r>
        <w:rPr>
          <w:rFonts w:ascii="Times New Roman" w:hAnsi="Times New Roman"/>
          <w:sz w:val="24"/>
        </w:rPr>
        <w:t>Курс литературы опирается на следующие виды деятельности по освоению содержания художественных произведений и теоретико-литературных понятий:</w:t>
      </w:r>
    </w:p>
    <w:p w:rsidR="00F84AB7" w:rsidRDefault="005E48A7">
      <w:pPr>
        <w:spacing w:line="240" w:lineRule="auto"/>
        <w:ind w:firstLine="540"/>
        <w:jc w:val="both"/>
        <w:rPr>
          <w:rFonts w:ascii="Times New Roman" w:hAnsi="Times New Roman"/>
          <w:sz w:val="24"/>
        </w:rPr>
      </w:pPr>
      <w:r>
        <w:rPr>
          <w:rFonts w:ascii="Times New Roman" w:hAnsi="Times New Roman"/>
          <w:sz w:val="24"/>
        </w:rPr>
        <w:t>− осознанное, творческое чтение художественных произведений разных жанров;</w:t>
      </w:r>
    </w:p>
    <w:p w:rsidR="00F84AB7" w:rsidRDefault="005E48A7">
      <w:pPr>
        <w:spacing w:line="240" w:lineRule="auto"/>
        <w:ind w:firstLine="540"/>
        <w:jc w:val="both"/>
        <w:rPr>
          <w:rFonts w:ascii="Times New Roman" w:hAnsi="Times New Roman"/>
          <w:sz w:val="24"/>
        </w:rPr>
      </w:pPr>
      <w:r>
        <w:rPr>
          <w:rFonts w:ascii="Times New Roman" w:hAnsi="Times New Roman"/>
          <w:sz w:val="24"/>
        </w:rPr>
        <w:t>− выразительное чтение художественного текста;</w:t>
      </w:r>
    </w:p>
    <w:p w:rsidR="00F84AB7" w:rsidRDefault="005E48A7">
      <w:pPr>
        <w:spacing w:line="240" w:lineRule="auto"/>
        <w:ind w:firstLine="540"/>
        <w:jc w:val="both"/>
        <w:rPr>
          <w:rFonts w:ascii="Times New Roman" w:hAnsi="Times New Roman"/>
          <w:sz w:val="24"/>
        </w:rPr>
      </w:pPr>
      <w:r>
        <w:rPr>
          <w:rFonts w:ascii="Times New Roman" w:hAnsi="Times New Roman"/>
          <w:sz w:val="24"/>
        </w:rPr>
        <w:t>− различные виды пересказа (подробный, краткий, выборочный, с элементами комментария, с творческим заданием);</w:t>
      </w:r>
    </w:p>
    <w:p w:rsidR="00F84AB7" w:rsidRDefault="005E48A7">
      <w:pPr>
        <w:spacing w:line="240" w:lineRule="auto"/>
        <w:ind w:firstLine="540"/>
        <w:jc w:val="both"/>
        <w:rPr>
          <w:rFonts w:ascii="Times New Roman" w:hAnsi="Times New Roman"/>
          <w:sz w:val="24"/>
        </w:rPr>
      </w:pPr>
      <w:r>
        <w:rPr>
          <w:rFonts w:ascii="Times New Roman" w:hAnsi="Times New Roman"/>
          <w:sz w:val="24"/>
        </w:rPr>
        <w:t>− ответы на вопросы, раскрывающие знание и понимание текста произведения;</w:t>
      </w:r>
    </w:p>
    <w:p w:rsidR="00F84AB7" w:rsidRDefault="005E48A7">
      <w:pPr>
        <w:spacing w:line="240" w:lineRule="auto"/>
        <w:ind w:firstLine="540"/>
        <w:jc w:val="both"/>
        <w:rPr>
          <w:rFonts w:ascii="Times New Roman" w:hAnsi="Times New Roman"/>
          <w:sz w:val="24"/>
        </w:rPr>
      </w:pPr>
      <w:r>
        <w:rPr>
          <w:rFonts w:ascii="Times New Roman" w:hAnsi="Times New Roman"/>
          <w:sz w:val="24"/>
        </w:rPr>
        <w:t>− заучивание наизусть стихотворных и прозаических текстов;</w:t>
      </w:r>
    </w:p>
    <w:p w:rsidR="00F84AB7" w:rsidRDefault="005E48A7">
      <w:pPr>
        <w:spacing w:line="240" w:lineRule="auto"/>
        <w:ind w:firstLine="540"/>
        <w:jc w:val="both"/>
        <w:rPr>
          <w:rFonts w:ascii="Times New Roman" w:hAnsi="Times New Roman"/>
          <w:sz w:val="24"/>
        </w:rPr>
      </w:pPr>
      <w:r>
        <w:rPr>
          <w:rFonts w:ascii="Times New Roman" w:hAnsi="Times New Roman"/>
          <w:sz w:val="24"/>
        </w:rPr>
        <w:t>− анализ и интерпретация произведения;</w:t>
      </w:r>
    </w:p>
    <w:p w:rsidR="00F84AB7" w:rsidRDefault="005E48A7">
      <w:pPr>
        <w:spacing w:line="240" w:lineRule="auto"/>
        <w:ind w:firstLine="540"/>
        <w:jc w:val="both"/>
        <w:rPr>
          <w:rFonts w:ascii="Times New Roman" w:hAnsi="Times New Roman"/>
          <w:sz w:val="24"/>
        </w:rPr>
      </w:pPr>
      <w:r>
        <w:rPr>
          <w:rFonts w:ascii="Times New Roman" w:hAnsi="Times New Roman"/>
          <w:sz w:val="24"/>
        </w:rPr>
        <w:lastRenderedPageBreak/>
        <w:t>− составление планов и написание отзывов о произведениях;</w:t>
      </w:r>
    </w:p>
    <w:p w:rsidR="00F84AB7" w:rsidRDefault="005E48A7">
      <w:pPr>
        <w:spacing w:line="240" w:lineRule="auto"/>
        <w:ind w:firstLine="540"/>
        <w:jc w:val="both"/>
        <w:rPr>
          <w:rFonts w:ascii="Times New Roman" w:hAnsi="Times New Roman"/>
          <w:sz w:val="24"/>
        </w:rPr>
      </w:pPr>
      <w:r>
        <w:rPr>
          <w:rFonts w:ascii="Times New Roman" w:hAnsi="Times New Roman"/>
          <w:sz w:val="24"/>
        </w:rPr>
        <w:t>−написание сочинений по литературным произведениям и на основе жизненных впечатлений;</w:t>
      </w:r>
    </w:p>
    <w:p w:rsidR="00F84AB7" w:rsidRDefault="005E48A7">
      <w:pPr>
        <w:spacing w:line="240" w:lineRule="auto"/>
        <w:ind w:firstLine="540"/>
        <w:jc w:val="both"/>
        <w:rPr>
          <w:rFonts w:ascii="Times New Roman" w:hAnsi="Times New Roman"/>
          <w:sz w:val="24"/>
        </w:rPr>
      </w:pPr>
      <w:r>
        <w:rPr>
          <w:rFonts w:ascii="Times New Roman" w:hAnsi="Times New Roman"/>
          <w:sz w:val="24"/>
        </w:rPr>
        <w:t>− целенаправленный поиск информации на основе знания ее источников и умения работать с ними.</w:t>
      </w:r>
    </w:p>
    <w:p w:rsidR="00F84AB7" w:rsidRDefault="005E48A7">
      <w:pPr>
        <w:spacing w:line="240" w:lineRule="auto"/>
        <w:ind w:firstLine="540"/>
        <w:jc w:val="both"/>
        <w:rPr>
          <w:rFonts w:ascii="Times New Roman" w:hAnsi="Times New Roman"/>
          <w:sz w:val="24"/>
        </w:rPr>
      </w:pPr>
      <w:r>
        <w:rPr>
          <w:rFonts w:ascii="Times New Roman" w:hAnsi="Times New Roman"/>
          <w:sz w:val="24"/>
        </w:rPr>
        <w:t>Учебный предмет «Литература» – одна из важнейших частей образовательной области «Филология»</w:t>
      </w:r>
      <w:r>
        <w:rPr>
          <w:rFonts w:ascii="Times New Roman" w:hAnsi="Times New Roman"/>
          <w:i/>
          <w:sz w:val="24"/>
        </w:rPr>
        <w:t xml:space="preserve">. </w:t>
      </w:r>
      <w:r>
        <w:rPr>
          <w:rFonts w:ascii="Times New Roman" w:hAnsi="Times New Roman"/>
          <w:sz w:val="24"/>
        </w:rPr>
        <w:t>Взаимосвязь литературы и русского языка обусловлена традициями школьного образования и глубинной связью коммуникативной и эстетической функции слова. Искусство слова раскрывает все богатство национального языка, что требует внимания к языку в его художественной функции, а освоение русского языка невозможно без постоянного обращения к художественным произведениям. Освоение литературы как учебного предмета - важнейшее условие речевой и лингвистической грамотности учащегося. Литературное образование способствует формированию его речевой культуры.</w:t>
      </w:r>
    </w:p>
    <w:p w:rsidR="00F84AB7" w:rsidRDefault="005E48A7">
      <w:pPr>
        <w:spacing w:line="240" w:lineRule="auto"/>
        <w:ind w:firstLine="540"/>
        <w:jc w:val="both"/>
        <w:rPr>
          <w:rFonts w:ascii="Times New Roman" w:hAnsi="Times New Roman"/>
          <w:sz w:val="24"/>
        </w:rPr>
      </w:pPr>
      <w:r>
        <w:rPr>
          <w:rFonts w:ascii="Times New Roman" w:hAnsi="Times New Roman"/>
          <w:sz w:val="24"/>
        </w:rPr>
        <w:t>Литература тесно связана с другими учебными предметами и, в первую очередь, с русским языком. Единство этих дисциплин обеспечивает, прежде всего, общий для всех филологических наук предмет изучения – слово как единица языка и речи, его функционирование в различных сферах, в том числе эстетической. Содержание обоих курсов базируется на основах фундаментальных наук (лингвистики, стилистики, литературоведения, фольклористики и др.) и предполагает постижение языка и литературы как национально-культурных ценностей.</w:t>
      </w:r>
    </w:p>
    <w:p w:rsidR="00F84AB7" w:rsidRDefault="005E48A7">
      <w:pPr>
        <w:spacing w:line="240" w:lineRule="auto"/>
        <w:ind w:firstLine="540"/>
        <w:jc w:val="both"/>
        <w:rPr>
          <w:rFonts w:ascii="Times New Roman" w:hAnsi="Times New Roman"/>
          <w:sz w:val="24"/>
        </w:rPr>
      </w:pPr>
      <w:r>
        <w:rPr>
          <w:rFonts w:ascii="Times New Roman" w:hAnsi="Times New Roman"/>
          <w:sz w:val="24"/>
        </w:rPr>
        <w:t>И русский язык, и литература формируют коммуникативные умения и навыки, лежащие в основе человеческой деятельности, мышления. Литература взаимодействует также с дисциплинами художественного цикла (музыкой, изобразительным искусством, мировой художественной культурой): на уроках литературы формируется эстетическое отношение к окружающему миру. Вместе с историей и обществознанием литература обращается к проблемам, непосредственно связанным с общественной сущностью человека, формирует историзм мышления, обогащает культурно-историческую память учащихся, не только способствует освоению знаний по гуманитарным предметам, но и формирует у школьника активное отношение к действительности, к природе, ко всему окружающему миру.</w:t>
      </w:r>
    </w:p>
    <w:p w:rsidR="00F84AB7" w:rsidRDefault="005E48A7">
      <w:pPr>
        <w:spacing w:line="240" w:lineRule="auto"/>
        <w:ind w:firstLine="540"/>
        <w:jc w:val="both"/>
        <w:rPr>
          <w:rFonts w:ascii="Times New Roman" w:hAnsi="Times New Roman"/>
          <w:sz w:val="24"/>
        </w:rPr>
      </w:pPr>
      <w:r>
        <w:rPr>
          <w:rFonts w:ascii="Times New Roman" w:hAnsi="Times New Roman"/>
          <w:sz w:val="24"/>
        </w:rPr>
        <w:t>Одна из составляющих литературного образования – литературное творчество учащихся. Творческие работы различных жанров способствуют развитию аналитического и образного мышления школьника, в значительной мере формируя его общую культуру и социально-нравственные ориентиры.</w:t>
      </w:r>
    </w:p>
    <w:p w:rsidR="00F84AB7" w:rsidRDefault="005E48A7">
      <w:pPr>
        <w:spacing w:line="240" w:lineRule="auto"/>
        <w:ind w:firstLine="540"/>
        <w:jc w:val="center"/>
        <w:rPr>
          <w:rFonts w:ascii="Times New Roman" w:hAnsi="Times New Roman"/>
          <w:b/>
          <w:sz w:val="24"/>
        </w:rPr>
      </w:pPr>
      <w:r>
        <w:rPr>
          <w:rFonts w:ascii="Times New Roman" w:hAnsi="Times New Roman"/>
          <w:b/>
          <w:sz w:val="24"/>
        </w:rPr>
        <w:t>Цели обучения</w:t>
      </w:r>
    </w:p>
    <w:p w:rsidR="00F84AB7" w:rsidRDefault="005E48A7">
      <w:pPr>
        <w:spacing w:line="240" w:lineRule="auto"/>
        <w:ind w:firstLine="540"/>
        <w:jc w:val="both"/>
        <w:rPr>
          <w:rFonts w:ascii="Times New Roman" w:hAnsi="Times New Roman"/>
          <w:sz w:val="24"/>
        </w:rPr>
      </w:pPr>
      <w:r>
        <w:rPr>
          <w:rFonts w:ascii="Times New Roman" w:hAnsi="Times New Roman"/>
          <w:sz w:val="24"/>
        </w:rPr>
        <w:t>Изучение литературы в образовательных учреждениях на ступени основного общего образования направлено на достижение следующих целей:</w:t>
      </w:r>
    </w:p>
    <w:p w:rsidR="00F84AB7" w:rsidRDefault="005E48A7">
      <w:pPr>
        <w:spacing w:line="240" w:lineRule="auto"/>
        <w:ind w:firstLine="540"/>
        <w:jc w:val="both"/>
        <w:rPr>
          <w:rFonts w:ascii="Times New Roman" w:hAnsi="Times New Roman"/>
          <w:sz w:val="24"/>
        </w:rPr>
      </w:pPr>
      <w:r>
        <w:rPr>
          <w:rFonts w:ascii="Times New Roman" w:hAnsi="Times New Roman"/>
          <w:sz w:val="24"/>
        </w:rPr>
        <w:t xml:space="preserve">• </w:t>
      </w:r>
      <w:r>
        <w:rPr>
          <w:rFonts w:ascii="Times New Roman" w:hAnsi="Times New Roman"/>
          <w:b/>
          <w:sz w:val="24"/>
        </w:rPr>
        <w:t xml:space="preserve">воспитание </w:t>
      </w:r>
      <w:r>
        <w:rPr>
          <w:rFonts w:ascii="Times New Roman" w:hAnsi="Times New Roman"/>
          <w:sz w:val="24"/>
        </w:rPr>
        <w:t>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F84AB7" w:rsidRDefault="005E48A7">
      <w:pPr>
        <w:spacing w:line="240" w:lineRule="auto"/>
        <w:ind w:firstLine="540"/>
        <w:jc w:val="both"/>
        <w:rPr>
          <w:rFonts w:ascii="Times New Roman" w:hAnsi="Times New Roman"/>
          <w:sz w:val="24"/>
        </w:rPr>
      </w:pPr>
      <w:r>
        <w:rPr>
          <w:rFonts w:ascii="Times New Roman" w:hAnsi="Times New Roman"/>
          <w:sz w:val="24"/>
        </w:rPr>
        <w:t xml:space="preserve">• </w:t>
      </w:r>
      <w:r>
        <w:rPr>
          <w:rFonts w:ascii="Times New Roman" w:hAnsi="Times New Roman"/>
          <w:b/>
          <w:sz w:val="24"/>
        </w:rPr>
        <w:t xml:space="preserve">развитие </w:t>
      </w:r>
      <w:r>
        <w:rPr>
          <w:rFonts w:ascii="Times New Roman" w:hAnsi="Times New Roman"/>
          <w:sz w:val="24"/>
        </w:rPr>
        <w:t>познавательных интересов, интеллектуальных и творческих способностей,</w:t>
      </w:r>
      <w:r>
        <w:rPr>
          <w:rFonts w:ascii="Times New Roman" w:hAnsi="Times New Roman"/>
          <w:b/>
          <w:sz w:val="24"/>
        </w:rPr>
        <w:t xml:space="preserve"> </w:t>
      </w:r>
      <w:r>
        <w:rPr>
          <w:rFonts w:ascii="Times New Roman" w:hAnsi="Times New Roman"/>
          <w:sz w:val="24"/>
        </w:rPr>
        <w:t xml:space="preserve">эмоционального восприятия художественного текста, образного и аналитического мышления, творческого воображения, читательской культуры и понимания авторской позиции; формирование </w:t>
      </w:r>
      <w:r>
        <w:rPr>
          <w:rFonts w:ascii="Times New Roman" w:hAnsi="Times New Roman"/>
          <w:sz w:val="24"/>
        </w:rPr>
        <w:lastRenderedPageBreak/>
        <w:t>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p>
    <w:p w:rsidR="00F84AB7" w:rsidRDefault="005E48A7">
      <w:pPr>
        <w:spacing w:line="240" w:lineRule="auto"/>
        <w:ind w:firstLine="540"/>
        <w:jc w:val="both"/>
        <w:rPr>
          <w:rFonts w:ascii="Times New Roman" w:hAnsi="Times New Roman"/>
          <w:sz w:val="24"/>
        </w:rPr>
      </w:pPr>
      <w:r>
        <w:rPr>
          <w:rFonts w:ascii="Times New Roman" w:hAnsi="Times New Roman"/>
          <w:sz w:val="24"/>
        </w:rPr>
        <w:t xml:space="preserve">• </w:t>
      </w:r>
      <w:r>
        <w:rPr>
          <w:rFonts w:ascii="Times New Roman" w:hAnsi="Times New Roman"/>
          <w:b/>
          <w:sz w:val="24"/>
        </w:rPr>
        <w:t xml:space="preserve">освоение </w:t>
      </w:r>
      <w:r>
        <w:rPr>
          <w:rFonts w:ascii="Times New Roman" w:hAnsi="Times New Roman"/>
          <w:sz w:val="24"/>
        </w:rPr>
        <w:t>текстов художественных произведений в единстве формы и содержания,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F84AB7" w:rsidRDefault="005E48A7">
      <w:pPr>
        <w:spacing w:line="240" w:lineRule="auto"/>
        <w:ind w:firstLine="540"/>
        <w:jc w:val="both"/>
        <w:rPr>
          <w:rFonts w:ascii="Times New Roman" w:hAnsi="Times New Roman"/>
          <w:sz w:val="24"/>
        </w:rPr>
      </w:pPr>
      <w:r>
        <w:rPr>
          <w:rFonts w:ascii="Times New Roman" w:hAnsi="Times New Roman"/>
          <w:sz w:val="24"/>
        </w:rPr>
        <w:t xml:space="preserve">• </w:t>
      </w:r>
      <w:r>
        <w:rPr>
          <w:rFonts w:ascii="Times New Roman" w:hAnsi="Times New Roman"/>
          <w:b/>
          <w:sz w:val="24"/>
        </w:rPr>
        <w:t xml:space="preserve">совершенствование умений </w:t>
      </w:r>
      <w:r>
        <w:rPr>
          <w:rFonts w:ascii="Times New Roman" w:hAnsi="Times New Roman"/>
          <w:sz w:val="24"/>
        </w:rPr>
        <w:t xml:space="preserve">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 </w:t>
      </w:r>
    </w:p>
    <w:p w:rsidR="00F84AB7" w:rsidRDefault="005E48A7">
      <w:pPr>
        <w:spacing w:line="240" w:lineRule="auto"/>
        <w:jc w:val="both"/>
        <w:rPr>
          <w:rFonts w:ascii="Times New Roman" w:hAnsi="Times New Roman"/>
          <w:sz w:val="24"/>
        </w:rPr>
      </w:pPr>
      <w:r>
        <w:rPr>
          <w:rFonts w:ascii="Times New Roman" w:hAnsi="Times New Roman"/>
          <w:sz w:val="24"/>
        </w:rPr>
        <w:t xml:space="preserve">        • </w:t>
      </w:r>
      <w:r>
        <w:rPr>
          <w:rFonts w:ascii="Times New Roman" w:hAnsi="Times New Roman"/>
          <w:b/>
          <w:sz w:val="24"/>
        </w:rPr>
        <w:t xml:space="preserve">обогащение </w:t>
      </w:r>
      <w:r>
        <w:rPr>
          <w:rFonts w:ascii="Times New Roman" w:hAnsi="Times New Roman"/>
          <w:sz w:val="24"/>
        </w:rPr>
        <w:t>духовного мира учащихся путем приобщения их к нравственным ценностям и художественному многообразию русской литературы, к вершинным  произведениям зарубежной классики.</w:t>
      </w:r>
    </w:p>
    <w:p w:rsidR="00F84AB7" w:rsidRDefault="005E48A7">
      <w:pPr>
        <w:spacing w:line="240" w:lineRule="auto"/>
        <w:ind w:firstLine="540"/>
        <w:jc w:val="both"/>
        <w:rPr>
          <w:rFonts w:ascii="Times New Roman" w:hAnsi="Times New Roman"/>
          <w:b/>
          <w:sz w:val="24"/>
        </w:rPr>
      </w:pPr>
      <w:r>
        <w:rPr>
          <w:rFonts w:ascii="Times New Roman" w:hAnsi="Times New Roman"/>
          <w:b/>
          <w:sz w:val="24"/>
        </w:rPr>
        <w:t xml:space="preserve">                    Место литературы в федеральном базисном учебном плане </w:t>
      </w:r>
    </w:p>
    <w:p w:rsidR="00F84AB7" w:rsidRDefault="005E48A7">
      <w:pPr>
        <w:spacing w:line="240" w:lineRule="auto"/>
        <w:ind w:firstLine="540"/>
        <w:jc w:val="both"/>
        <w:rPr>
          <w:rFonts w:ascii="Times New Roman" w:hAnsi="Times New Roman"/>
          <w:b/>
          <w:sz w:val="24"/>
        </w:rPr>
      </w:pPr>
      <w:r>
        <w:rPr>
          <w:rFonts w:ascii="Times New Roman" w:hAnsi="Times New Roman"/>
          <w:sz w:val="24"/>
        </w:rPr>
        <w:t xml:space="preserve">Федеральный базисный учебный план для образовательных учреждений Российской Федерации отводит 210 часов для обязательного изучения учебного предмета «Литература» на этапе основного общего образования. Из них в XI классе выделяется 105 часов (из расчета 3 учебных часа в неделю). </w:t>
      </w:r>
      <w:r>
        <w:rPr>
          <w:rFonts w:ascii="Times New Roman" w:hAnsi="Times New Roman"/>
          <w:b/>
          <w:sz w:val="24"/>
        </w:rPr>
        <w:t xml:space="preserve">        </w:t>
      </w:r>
    </w:p>
    <w:p w:rsidR="00F84AB7" w:rsidRDefault="005E48A7">
      <w:pPr>
        <w:spacing w:line="240" w:lineRule="auto"/>
        <w:jc w:val="both"/>
        <w:rPr>
          <w:rFonts w:ascii="Times New Roman" w:hAnsi="Times New Roman"/>
          <w:sz w:val="24"/>
        </w:rPr>
      </w:pPr>
      <w:r>
        <w:rPr>
          <w:rFonts w:ascii="Times New Roman" w:hAnsi="Times New Roman"/>
          <w:sz w:val="24"/>
        </w:rPr>
        <w:t xml:space="preserve">Класс 11  (базовый уровень)    </w:t>
      </w:r>
    </w:p>
    <w:p w:rsidR="00F84AB7" w:rsidRDefault="005E48A7">
      <w:pPr>
        <w:spacing w:line="240" w:lineRule="auto"/>
        <w:rPr>
          <w:rFonts w:ascii="Times New Roman" w:hAnsi="Times New Roman"/>
          <w:sz w:val="24"/>
        </w:rPr>
      </w:pPr>
      <w:r>
        <w:rPr>
          <w:rFonts w:ascii="Times New Roman" w:hAnsi="Times New Roman"/>
          <w:sz w:val="24"/>
        </w:rPr>
        <w:t>Количество часов:</w:t>
      </w:r>
    </w:p>
    <w:p w:rsidR="00F84AB7" w:rsidRDefault="005E48A7">
      <w:pPr>
        <w:spacing w:line="240" w:lineRule="auto"/>
        <w:rPr>
          <w:rFonts w:ascii="Times New Roman" w:hAnsi="Times New Roman"/>
          <w:sz w:val="24"/>
        </w:rPr>
      </w:pPr>
      <w:r>
        <w:rPr>
          <w:rFonts w:ascii="Times New Roman" w:hAnsi="Times New Roman"/>
          <w:sz w:val="24"/>
        </w:rPr>
        <w:t>Всего – 102</w:t>
      </w:r>
      <w:proofErr w:type="gramStart"/>
      <w:r>
        <w:rPr>
          <w:rFonts w:ascii="Times New Roman" w:hAnsi="Times New Roman"/>
          <w:sz w:val="24"/>
        </w:rPr>
        <w:t xml:space="preserve"> ;</w:t>
      </w:r>
      <w:proofErr w:type="gramEnd"/>
      <w:r>
        <w:rPr>
          <w:rFonts w:ascii="Times New Roman" w:hAnsi="Times New Roman"/>
          <w:sz w:val="24"/>
        </w:rPr>
        <w:t xml:space="preserve"> в неделю – 3 часа.</w:t>
      </w:r>
    </w:p>
    <w:p w:rsidR="00F84AB7" w:rsidRDefault="005E48A7">
      <w:pPr>
        <w:spacing w:line="240" w:lineRule="auto"/>
        <w:ind w:left="360"/>
        <w:jc w:val="center"/>
        <w:rPr>
          <w:rFonts w:ascii="Times New Roman" w:hAnsi="Times New Roman"/>
          <w:b/>
          <w:sz w:val="24"/>
        </w:rPr>
      </w:pPr>
      <w:r>
        <w:rPr>
          <w:rFonts w:ascii="Times New Roman" w:hAnsi="Times New Roman"/>
          <w:b/>
          <w:sz w:val="24"/>
        </w:rPr>
        <w:t>Основное содержание</w:t>
      </w:r>
    </w:p>
    <w:p w:rsidR="00F84AB7" w:rsidRDefault="005E48A7">
      <w:pPr>
        <w:spacing w:line="240" w:lineRule="auto"/>
        <w:jc w:val="center"/>
        <w:rPr>
          <w:rFonts w:ascii="Times New Roman" w:hAnsi="Times New Roman"/>
          <w:b/>
          <w:sz w:val="24"/>
        </w:rPr>
      </w:pPr>
      <w:r>
        <w:rPr>
          <w:rFonts w:ascii="Times New Roman" w:hAnsi="Times New Roman"/>
          <w:b/>
          <w:sz w:val="24"/>
        </w:rPr>
        <w:t>РУССКАЯ ЛИТЕРАТУРА XX ВЕКА</w:t>
      </w:r>
    </w:p>
    <w:p w:rsidR="00F84AB7" w:rsidRDefault="005E48A7">
      <w:pPr>
        <w:spacing w:line="240" w:lineRule="auto"/>
        <w:ind w:left="426"/>
        <w:jc w:val="both"/>
        <w:rPr>
          <w:rFonts w:ascii="Times New Roman" w:hAnsi="Times New Roman"/>
          <w:b/>
          <w:sz w:val="24"/>
        </w:rPr>
      </w:pPr>
      <w:r>
        <w:rPr>
          <w:rFonts w:ascii="Times New Roman" w:hAnsi="Times New Roman"/>
          <w:b/>
          <w:sz w:val="24"/>
        </w:rPr>
        <w:br/>
        <w:t>ВВЕДЕНИЕ. РУССКАЯ ЛИТЕРАТУРА XX ВЕКА (1 ч)</w:t>
      </w:r>
    </w:p>
    <w:p w:rsidR="00F84AB7" w:rsidRDefault="005E48A7">
      <w:pPr>
        <w:spacing w:line="240" w:lineRule="auto"/>
        <w:ind w:firstLine="426"/>
        <w:jc w:val="both"/>
        <w:rPr>
          <w:rFonts w:ascii="Times New Roman" w:hAnsi="Times New Roman"/>
          <w:sz w:val="24"/>
        </w:rPr>
      </w:pPr>
      <w:r>
        <w:rPr>
          <w:rFonts w:ascii="Times New Roman" w:hAnsi="Times New Roman"/>
          <w:sz w:val="24"/>
        </w:rPr>
        <w:t>Сложность и самобытность русской литературы ХХ века, отражение в ней драматических коллизий отечественной истории. Единство и целостность гуманистических традиций русской культуры на фоне трагедии «расколотой лиры» (разделение на советскую и эмигрантскую литературу). «Русская точка зрения» как глубинная основа внутреннего развития классики ХХ века, рождения «людей-эпох», переживших своё время.</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историко-литературный процесс.</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 </w:t>
      </w:r>
      <w:r>
        <w:rPr>
          <w:rFonts w:ascii="Times New Roman" w:hAnsi="Times New Roman"/>
          <w:sz w:val="24"/>
        </w:rPr>
        <w:t>«вечные» темы русской классики.</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lastRenderedPageBreak/>
        <w:t>Межпредметные</w:t>
      </w:r>
      <w:proofErr w:type="spellEnd"/>
      <w:r>
        <w:rPr>
          <w:rFonts w:ascii="Times New Roman" w:hAnsi="Times New Roman"/>
          <w:b/>
          <w:sz w:val="24"/>
        </w:rPr>
        <w:t xml:space="preserve"> связи:</w:t>
      </w:r>
      <w:r>
        <w:rPr>
          <w:rFonts w:ascii="Times New Roman" w:hAnsi="Times New Roman"/>
          <w:sz w:val="24"/>
        </w:rPr>
        <w:t xml:space="preserve"> отображение в литературе исторической эпохи.</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РЕАЛИСТИЧЕСКИЕ ТРАДИЦИИ И МОДЕРНИСТСКИЕ ИСКАНИЯ В ЛИТЕРАТУРЕ НАЧАЛА XX ВЕКА (1 ч)</w:t>
      </w:r>
    </w:p>
    <w:p w:rsidR="00F84AB7" w:rsidRDefault="005E48A7">
      <w:pPr>
        <w:spacing w:line="240" w:lineRule="auto"/>
        <w:ind w:firstLine="426"/>
        <w:jc w:val="both"/>
        <w:rPr>
          <w:rFonts w:ascii="Times New Roman" w:hAnsi="Times New Roman"/>
          <w:sz w:val="24"/>
        </w:rPr>
      </w:pPr>
      <w:r>
        <w:rPr>
          <w:rFonts w:ascii="Times New Roman" w:hAnsi="Times New Roman"/>
          <w:sz w:val="24"/>
        </w:rPr>
        <w:t>«Ностальгия по неизвестному» как отражение общего духовного климата в России на рубеже веков. Разноречивость тенденций в культуре «нового времени»: от апокалиптических ожиданий и пророчеств до радостного приятия грядущего. Реалистические традиции и модернистские искания в литературе и искусстве. Достижения русского реализма в творчестве Л.Н. Толстого и А.П. Чехова рубежа веков.</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реализм, модернизм, декаданс.</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взаимодействие литературных направлений; творчество Л.Н. Толстого и А.П. Чехова на рубеже веков.</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литература и искусство начала XX века.</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И.А. БУНИН (4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«Сумерки», «Слово», «Седое небо надо мной...», «Христос воскрес! Опять с зарёю...»</w:t>
      </w:r>
      <w:r>
        <w:rPr>
          <w:rFonts w:ascii="Times New Roman" w:hAnsi="Times New Roman"/>
          <w:sz w:val="24"/>
        </w:rPr>
        <w:t xml:space="preserve"> и др. по выбору. Рассказы: </w:t>
      </w:r>
      <w:r>
        <w:rPr>
          <w:rFonts w:ascii="Times New Roman" w:hAnsi="Times New Roman"/>
          <w:i/>
          <w:sz w:val="24"/>
        </w:rPr>
        <w:t>«Антоновские яблоки», «Господин из Сан-Франциско», «Лёгкое дыхание», «Чистый понедельник».</w:t>
      </w:r>
    </w:p>
    <w:p w:rsidR="00F84AB7" w:rsidRDefault="005E48A7">
      <w:pPr>
        <w:spacing w:line="240" w:lineRule="auto"/>
        <w:ind w:firstLine="426"/>
        <w:jc w:val="both"/>
        <w:rPr>
          <w:rFonts w:ascii="Times New Roman" w:hAnsi="Times New Roman"/>
          <w:sz w:val="24"/>
        </w:rPr>
      </w:pPr>
      <w:r>
        <w:rPr>
          <w:rFonts w:ascii="Times New Roman" w:hAnsi="Times New Roman"/>
          <w:sz w:val="24"/>
        </w:rPr>
        <w:t>Живописность, напевность, философская и психологическая насыщенность бунинской лирики. Органическая связь поэта с жизнью природы, точность и лаконизм детали.</w:t>
      </w:r>
    </w:p>
    <w:p w:rsidR="00F84AB7" w:rsidRDefault="005E48A7">
      <w:pPr>
        <w:spacing w:line="240" w:lineRule="auto"/>
        <w:ind w:firstLine="426"/>
        <w:jc w:val="both"/>
        <w:rPr>
          <w:rFonts w:ascii="Times New Roman" w:hAnsi="Times New Roman"/>
          <w:sz w:val="24"/>
        </w:rPr>
      </w:pPr>
      <w:r>
        <w:rPr>
          <w:rFonts w:ascii="Times New Roman" w:hAnsi="Times New Roman"/>
          <w:sz w:val="24"/>
        </w:rPr>
        <w:t>Бунинская поэтика «остывших» усадеб и лирических воспоминаний. Тема «закатной» цивилизации и образ «нового человека со старым сердцем». Мотивы ускользающей красоты, преодоления суетного в стихии вечности. Тема России, её духовных тайн и нерушимых ценностей.</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лирическая проза, приёмы словесной живописи.</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признаки прозаического и поэтического текстов в языке бунинских рассказов; И.А. Бунин и М. Горький; Л.Н. Толстой о творчестве И. А. Бунина; влияние реализма И.С. Тургенева и А.П. Чехова на бунинскую прозу.</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лирический пейзаж в прозе И.А. Бунина и в живописи М.В. Нестерова; романсы С.В. Рахманинова на стихи И.А. Бунина.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повести «Деревня», «Суходол», рассказы «Косцы», «Книга», «Чаша жизни».</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lastRenderedPageBreak/>
        <w:t>М. ГОРЬКИЙ (5 ч)</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Рассказ </w:t>
      </w:r>
      <w:r>
        <w:rPr>
          <w:rFonts w:ascii="Times New Roman" w:hAnsi="Times New Roman"/>
          <w:i/>
          <w:sz w:val="24"/>
        </w:rPr>
        <w:t xml:space="preserve">«Старуха </w:t>
      </w:r>
      <w:proofErr w:type="spellStart"/>
      <w:r>
        <w:rPr>
          <w:rFonts w:ascii="Times New Roman" w:hAnsi="Times New Roman"/>
          <w:i/>
          <w:sz w:val="24"/>
        </w:rPr>
        <w:t>Изергиль</w:t>
      </w:r>
      <w:proofErr w:type="spellEnd"/>
      <w:r>
        <w:rPr>
          <w:rFonts w:ascii="Times New Roman" w:hAnsi="Times New Roman"/>
          <w:i/>
          <w:sz w:val="24"/>
        </w:rPr>
        <w:t>»</w:t>
      </w:r>
      <w:r>
        <w:rPr>
          <w:rFonts w:ascii="Times New Roman" w:hAnsi="Times New Roman"/>
          <w:sz w:val="24"/>
        </w:rPr>
        <w:t xml:space="preserve"> и др. по выбору. Пьеса </w:t>
      </w:r>
      <w:r>
        <w:rPr>
          <w:rFonts w:ascii="Times New Roman" w:hAnsi="Times New Roman"/>
          <w:i/>
          <w:sz w:val="24"/>
        </w:rPr>
        <w:t>«На дне».</w:t>
      </w:r>
    </w:p>
    <w:p w:rsidR="00F84AB7" w:rsidRDefault="005E48A7">
      <w:pPr>
        <w:spacing w:line="240" w:lineRule="auto"/>
        <w:ind w:firstLine="426"/>
        <w:jc w:val="both"/>
        <w:rPr>
          <w:rFonts w:ascii="Times New Roman" w:hAnsi="Times New Roman"/>
          <w:sz w:val="24"/>
        </w:rPr>
      </w:pPr>
      <w:r>
        <w:rPr>
          <w:rFonts w:ascii="Times New Roman" w:hAnsi="Times New Roman"/>
          <w:sz w:val="24"/>
        </w:rPr>
        <w:t>Воспевание красоты и духовной мощи свободного человека в горьковских рассказах-легендах. Необычность героя-рассказчика и персонажей легенд.</w:t>
      </w:r>
    </w:p>
    <w:p w:rsidR="00F84AB7" w:rsidRDefault="005E48A7">
      <w:pPr>
        <w:spacing w:line="240" w:lineRule="auto"/>
        <w:ind w:firstLine="426"/>
        <w:jc w:val="both"/>
        <w:rPr>
          <w:rFonts w:ascii="Times New Roman" w:hAnsi="Times New Roman"/>
          <w:sz w:val="24"/>
        </w:rPr>
      </w:pPr>
      <w:r>
        <w:rPr>
          <w:rFonts w:ascii="Times New Roman" w:hAnsi="Times New Roman"/>
          <w:sz w:val="24"/>
        </w:rPr>
        <w:t>Философско-этическая проблематика пьесы о людях «дна». Спор героев о правде и мечте как образно-тематический стержень пьесы. Принцип многоголосия в разрешении основного конфликта драмы. Сложность и неоднозначность авторской позиции.</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Опорные понятия: романтическая проза, принцип </w:t>
      </w:r>
      <w:proofErr w:type="spellStart"/>
      <w:r>
        <w:rPr>
          <w:rFonts w:ascii="Times New Roman" w:hAnsi="Times New Roman"/>
          <w:sz w:val="24"/>
        </w:rPr>
        <w:t>полилога</w:t>
      </w:r>
      <w:proofErr w:type="spellEnd"/>
      <w:r>
        <w:rPr>
          <w:rFonts w:ascii="Times New Roman" w:hAnsi="Times New Roman"/>
          <w:sz w:val="24"/>
        </w:rPr>
        <w:t xml:space="preserve"> и полифонии в драме, социально-философская драма, легендарно-романтический герой.</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роль синтаксиса в пьесе «На дне»; традиции романтизма в раннем творчестве М. Горького; М. Горький и писатели объединения «Среды»; И.Ф. Анненский о драматургии М. Горького («Книги отражений»).</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М. Горький и МХТ; сценические интерпретации пьесы «На дне».</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рассказы «Проводник», «Бывшие люди», «Ледоход»; повесть «Фома Гордеев».</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А.И. КУПРИН (2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Рассказ </w:t>
      </w:r>
      <w:r>
        <w:rPr>
          <w:rFonts w:ascii="Times New Roman" w:hAnsi="Times New Roman"/>
          <w:i/>
          <w:sz w:val="24"/>
        </w:rPr>
        <w:t>«Гранатовый браслет».</w:t>
      </w:r>
      <w:r>
        <w:rPr>
          <w:rFonts w:ascii="Times New Roman" w:hAnsi="Times New Roman"/>
          <w:sz w:val="24"/>
        </w:rPr>
        <w:t xml:space="preserve"> Повесть </w:t>
      </w:r>
      <w:r>
        <w:rPr>
          <w:rFonts w:ascii="Times New Roman" w:hAnsi="Times New Roman"/>
          <w:i/>
          <w:sz w:val="24"/>
        </w:rPr>
        <w:t>«Олеся».</w:t>
      </w:r>
    </w:p>
    <w:p w:rsidR="00F84AB7" w:rsidRDefault="005E48A7">
      <w:pPr>
        <w:spacing w:line="240" w:lineRule="auto"/>
        <w:ind w:firstLine="426"/>
        <w:jc w:val="both"/>
        <w:rPr>
          <w:rFonts w:ascii="Times New Roman" w:hAnsi="Times New Roman"/>
          <w:sz w:val="24"/>
        </w:rPr>
      </w:pPr>
      <w:r>
        <w:rPr>
          <w:rFonts w:ascii="Times New Roman" w:hAnsi="Times New Roman"/>
          <w:sz w:val="24"/>
        </w:rPr>
        <w:t>Нравственно-философский смысл истории о «невозможной» любви. Своеобразие «музыкальной» организации повествования. Роль детали в психологической обрисовке характеров и ситуаций.</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очерковая проза, символическая деталь.</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толстовские мотивы в прозе А.И. Куприна.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 </w:t>
      </w:r>
      <w:r>
        <w:rPr>
          <w:rFonts w:ascii="Times New Roman" w:hAnsi="Times New Roman"/>
          <w:sz w:val="24"/>
        </w:rPr>
        <w:t xml:space="preserve">роль обособленных определений в «Гранатовом браслете»; Л. </w:t>
      </w:r>
      <w:proofErr w:type="spellStart"/>
      <w:r>
        <w:rPr>
          <w:rFonts w:ascii="Times New Roman" w:hAnsi="Times New Roman"/>
          <w:sz w:val="24"/>
        </w:rPr>
        <w:t>ван</w:t>
      </w:r>
      <w:proofErr w:type="spellEnd"/>
      <w:r>
        <w:rPr>
          <w:rFonts w:ascii="Times New Roman" w:hAnsi="Times New Roman"/>
          <w:sz w:val="24"/>
        </w:rPr>
        <w:t xml:space="preserve"> Бетховен. Соната № 2 (ор. 2. № 2) </w:t>
      </w:r>
      <w:proofErr w:type="spellStart"/>
      <w:r>
        <w:rPr>
          <w:rFonts w:ascii="Times New Roman" w:hAnsi="Times New Roman"/>
          <w:sz w:val="24"/>
        </w:rPr>
        <w:t>Largo</w:t>
      </w:r>
      <w:proofErr w:type="spellEnd"/>
      <w:r>
        <w:rPr>
          <w:rFonts w:ascii="Times New Roman" w:hAnsi="Times New Roman"/>
          <w:sz w:val="24"/>
        </w:rPr>
        <w:t xml:space="preserve"> </w:t>
      </w:r>
      <w:proofErr w:type="spellStart"/>
      <w:r>
        <w:rPr>
          <w:rFonts w:ascii="Times New Roman" w:hAnsi="Times New Roman"/>
          <w:sz w:val="24"/>
        </w:rPr>
        <w:t>Appassionato</w:t>
      </w:r>
      <w:proofErr w:type="spellEnd"/>
      <w:r>
        <w:rPr>
          <w:rFonts w:ascii="Times New Roman" w:hAnsi="Times New Roman"/>
          <w:sz w:val="24"/>
        </w:rPr>
        <w:t xml:space="preserve"> (к рассказу «Гранатовый браслет»).</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рассказы «</w:t>
      </w:r>
      <w:proofErr w:type="spellStart"/>
      <w:r>
        <w:rPr>
          <w:rFonts w:ascii="Times New Roman" w:hAnsi="Times New Roman"/>
          <w:sz w:val="24"/>
        </w:rPr>
        <w:t>Allez</w:t>
      </w:r>
      <w:proofErr w:type="spellEnd"/>
      <w:r>
        <w:rPr>
          <w:rFonts w:ascii="Times New Roman" w:hAnsi="Times New Roman"/>
          <w:sz w:val="24"/>
        </w:rPr>
        <w:t>!», «Гамбринус», «Штабс-капитан Рыбников».</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СЕРЕБРЯНЫЙ ВЕК РУССКОЙ ПОЭЗИИ (1 ч)</w:t>
      </w:r>
    </w:p>
    <w:p w:rsidR="00F84AB7" w:rsidRDefault="005E48A7">
      <w:pPr>
        <w:spacing w:line="240" w:lineRule="auto"/>
        <w:ind w:firstLine="426"/>
        <w:jc w:val="both"/>
        <w:rPr>
          <w:rFonts w:ascii="Times New Roman" w:hAnsi="Times New Roman"/>
          <w:sz w:val="24"/>
        </w:rPr>
      </w:pPr>
      <w:r>
        <w:rPr>
          <w:rFonts w:ascii="Times New Roman" w:hAnsi="Times New Roman"/>
          <w:sz w:val="24"/>
        </w:rPr>
        <w:lastRenderedPageBreak/>
        <w:t>Истоки, сущность и хронологические границы «русского культурного ренессанса». Художественные открытия поэтов «нового времени»: поиски новых форм, способов лирического самовыражения, утверждение особого статуса художника в обществе. Основные течения в русской поэзии начала ХХ века (символизм, акмеизм, футуризм).</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символизм, акмеизм, футуризм, </w:t>
      </w:r>
      <w:proofErr w:type="spellStart"/>
      <w:r>
        <w:rPr>
          <w:rFonts w:ascii="Times New Roman" w:hAnsi="Times New Roman"/>
          <w:sz w:val="24"/>
        </w:rPr>
        <w:t>двоемирие</w:t>
      </w:r>
      <w:proofErr w:type="spellEnd"/>
      <w:r>
        <w:rPr>
          <w:rFonts w:ascii="Times New Roman" w:hAnsi="Times New Roman"/>
          <w:sz w:val="24"/>
        </w:rPr>
        <w:t>, мистическое содержание, символ.</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поэзия русского модернизма и традиции XIX века.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поэзия начала XX века в контексте русского «культурного ренессанса».</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СИМВОЛИЗМ И РУССКИЕ ПОЭТЫ-СИМВОЛИСТЫ (1 ч)</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sz w:val="24"/>
        </w:rPr>
        <w:t>Предсимволистские</w:t>
      </w:r>
      <w:proofErr w:type="spellEnd"/>
      <w:r>
        <w:rPr>
          <w:rFonts w:ascii="Times New Roman" w:hAnsi="Times New Roman"/>
          <w:sz w:val="24"/>
        </w:rPr>
        <w:t xml:space="preserve"> тенденции в русской поэзии (творчество С.Я. Надсона, К.М. </w:t>
      </w:r>
      <w:proofErr w:type="spellStart"/>
      <w:r>
        <w:rPr>
          <w:rFonts w:ascii="Times New Roman" w:hAnsi="Times New Roman"/>
          <w:sz w:val="24"/>
        </w:rPr>
        <w:t>Фофанова</w:t>
      </w:r>
      <w:proofErr w:type="spellEnd"/>
      <w:r>
        <w:rPr>
          <w:rFonts w:ascii="Times New Roman" w:hAnsi="Times New Roman"/>
          <w:sz w:val="24"/>
        </w:rPr>
        <w:t xml:space="preserve">, К.К. Случевского и др.). Манифесты, поэтические самоопределения, творческие дебюты поэтов-символистов. Образный мир символизма, принципы символизации, приёмы художественной выразительности. Старшее поколение символистов (Д.С. Мережковский, З.Н. Гиппиус, В.Я. Брюсов, К.Д. Бальмонт и др.) и </w:t>
      </w:r>
      <w:proofErr w:type="spellStart"/>
      <w:r>
        <w:rPr>
          <w:rFonts w:ascii="Times New Roman" w:hAnsi="Times New Roman"/>
          <w:sz w:val="24"/>
        </w:rPr>
        <w:t>младосимволисты</w:t>
      </w:r>
      <w:proofErr w:type="spellEnd"/>
      <w:r>
        <w:rPr>
          <w:rFonts w:ascii="Times New Roman" w:hAnsi="Times New Roman"/>
          <w:sz w:val="24"/>
        </w:rPr>
        <w:t xml:space="preserve"> (А.А. Блок, А. Белый, </w:t>
      </w:r>
      <w:proofErr w:type="spellStart"/>
      <w:r>
        <w:rPr>
          <w:rFonts w:ascii="Times New Roman" w:hAnsi="Times New Roman"/>
          <w:sz w:val="24"/>
        </w:rPr>
        <w:t>Вяч.И</w:t>
      </w:r>
      <w:proofErr w:type="spellEnd"/>
      <w:r>
        <w:rPr>
          <w:rFonts w:ascii="Times New Roman" w:hAnsi="Times New Roman"/>
          <w:sz w:val="24"/>
        </w:rPr>
        <w:t>. Иванов и др.).</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программная лирика, образ-символ, звукообраз.</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традиции романтизма в лирике поэтов-символистов; поэтические открытия А.А. Фета, их значение для русского символизма.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символизм в русской живописи (В.Э. Борисов-</w:t>
      </w:r>
      <w:proofErr w:type="spellStart"/>
      <w:r>
        <w:rPr>
          <w:rFonts w:ascii="Times New Roman" w:hAnsi="Times New Roman"/>
          <w:sz w:val="24"/>
        </w:rPr>
        <w:t>Мусатов</w:t>
      </w:r>
      <w:proofErr w:type="spellEnd"/>
      <w:r>
        <w:rPr>
          <w:rFonts w:ascii="Times New Roman" w:hAnsi="Times New Roman"/>
          <w:sz w:val="24"/>
        </w:rPr>
        <w:t>, М.А. Врубель, К.С. Петров-Водкин и др.); символизм в музыке (А.Н. Скрябин).</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ПОЭЗИЯ В.Я. БРЮСОВА И К.Д. БАЛЬМОНТА (1 ч)</w:t>
      </w:r>
    </w:p>
    <w:p w:rsidR="00F84AB7" w:rsidRDefault="005E48A7">
      <w:pPr>
        <w:spacing w:line="240" w:lineRule="auto"/>
        <w:ind w:firstLine="426"/>
        <w:jc w:val="both"/>
        <w:rPr>
          <w:rFonts w:ascii="Times New Roman" w:hAnsi="Times New Roman"/>
          <w:sz w:val="24"/>
        </w:rPr>
      </w:pPr>
      <w:r>
        <w:rPr>
          <w:rFonts w:ascii="Times New Roman" w:hAnsi="Times New Roman"/>
          <w:sz w:val="24"/>
        </w:rPr>
        <w:t>Серия книг «Русские символисты» под редакцией В.Я. Брюсова ‒ дерзкий дебют символистов. Использование оксюморона как доминирующей стилистической фигуры. «Элементарные слова о символической поэзии» К.Д. Бальмонта.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звукообраз, музыкальность стиха, оксюморон.</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античный миф в символистской поэзии.</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музыкальные образы в лирике К.Д. Бальмонта.</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lastRenderedPageBreak/>
        <w:t>А.А. БЛОК (5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«Ночь, улица, фонарь, аптека...», «В ресторане», «Вхожу я в тёмные храмы…», «Незнакомка», «О доблестях, о подвигах, о славе...», «На железной дороге», «О, я хочу безумно жить…», «Россия», «Река раскинулась. Течёт, грустит лениво...» (из цикла «На поле Куликовом»), «Скифы»</w:t>
      </w:r>
      <w:r>
        <w:rPr>
          <w:rFonts w:ascii="Times New Roman" w:hAnsi="Times New Roman"/>
          <w:sz w:val="24"/>
        </w:rPr>
        <w:t xml:space="preserve"> и др. по выбору. Поэма </w:t>
      </w:r>
      <w:r>
        <w:rPr>
          <w:rFonts w:ascii="Times New Roman" w:hAnsi="Times New Roman"/>
          <w:i/>
          <w:sz w:val="24"/>
        </w:rPr>
        <w:t>«Двенадцать».</w:t>
      </w:r>
    </w:p>
    <w:p w:rsidR="00F84AB7" w:rsidRDefault="005E48A7">
      <w:pPr>
        <w:spacing w:line="240" w:lineRule="auto"/>
        <w:ind w:firstLine="426"/>
        <w:jc w:val="both"/>
        <w:rPr>
          <w:rFonts w:ascii="Times New Roman" w:hAnsi="Times New Roman"/>
          <w:sz w:val="24"/>
        </w:rPr>
      </w:pPr>
      <w:r>
        <w:rPr>
          <w:rFonts w:ascii="Times New Roman" w:hAnsi="Times New Roman"/>
          <w:sz w:val="24"/>
        </w:rPr>
        <w:t>Романтический образ «влюблённой души» в «Стихах о Прекрасной Даме». Столкновение идеальных верований художника со «страшным миром» в процессе «вочеловечения» поэтического дара. Стихи поэта о России как трагическое предупреждение об эпохе «неслыханных перемен». Особенности образного языка Блока, роль символов в передаче авторского мироощущения.</w:t>
      </w:r>
    </w:p>
    <w:p w:rsidR="00F84AB7" w:rsidRDefault="005E48A7">
      <w:pPr>
        <w:spacing w:line="240" w:lineRule="auto"/>
        <w:ind w:firstLine="426"/>
        <w:jc w:val="both"/>
        <w:rPr>
          <w:rFonts w:ascii="Times New Roman" w:hAnsi="Times New Roman"/>
          <w:sz w:val="24"/>
        </w:rPr>
      </w:pPr>
      <w:r>
        <w:rPr>
          <w:rFonts w:ascii="Times New Roman" w:hAnsi="Times New Roman"/>
          <w:sz w:val="24"/>
        </w:rPr>
        <w:t>Образ «мирового пожара в крови» как отражение «музыки стихий» в поэме «Двенадцать». Фигуры апостолов новой жизни и различные трактовки числовой символики поэмы. Образ Христа и христианские мотивы в произведении. Споры по поводу финала «Двенадцати».</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лирический цикл, реминисценция.</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фонетический состав блоковского стиха; черты философии и поэтики В.С. Соловьёва в лирике А.А. Блока; творческие связи А.А. Блока и А. Белого.</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лирика А.А. Блока и живопись М.А. Врубеля; А.А. Блок и Ю.П. Анненков ‒ первый иллюстратор поэмы «Двенадцать».</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стихотворения «Девушка пела в церковном хоре...», «Фабрика», «Русь», «Коршун», цикл «Кармен», поэма «Соловьиный сад».</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«ПРЕОДОЛЕВШИЕ СИМВОЛИЗМ» (2 ч)</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Истоки и последствия кризиса символизма в 1910-е годы. Манифесты акмеизма и футуризма. Эгофутуризм (И. Северянин) и </w:t>
      </w:r>
      <w:proofErr w:type="spellStart"/>
      <w:r>
        <w:rPr>
          <w:rFonts w:ascii="Times New Roman" w:hAnsi="Times New Roman"/>
          <w:sz w:val="24"/>
        </w:rPr>
        <w:t>кубофутуризм</w:t>
      </w:r>
      <w:proofErr w:type="spellEnd"/>
      <w:r>
        <w:rPr>
          <w:rFonts w:ascii="Times New Roman" w:hAnsi="Times New Roman"/>
          <w:sz w:val="24"/>
        </w:rPr>
        <w:t xml:space="preserve"> (группа «</w:t>
      </w:r>
      <w:proofErr w:type="spellStart"/>
      <w:r>
        <w:rPr>
          <w:rFonts w:ascii="Times New Roman" w:hAnsi="Times New Roman"/>
          <w:sz w:val="24"/>
        </w:rPr>
        <w:t>будетлян</w:t>
      </w:r>
      <w:proofErr w:type="spellEnd"/>
      <w:r>
        <w:rPr>
          <w:rFonts w:ascii="Times New Roman" w:hAnsi="Times New Roman"/>
          <w:sz w:val="24"/>
        </w:rPr>
        <w:t>»). Творчество А. Хлебникова и его «программное» значение для поэтов-</w:t>
      </w:r>
      <w:proofErr w:type="spellStart"/>
      <w:r>
        <w:rPr>
          <w:rFonts w:ascii="Times New Roman" w:hAnsi="Times New Roman"/>
          <w:sz w:val="24"/>
        </w:rPr>
        <w:t>кубофутуристов</w:t>
      </w:r>
      <w:proofErr w:type="spellEnd"/>
      <w:r>
        <w:rPr>
          <w:rFonts w:ascii="Times New Roman" w:hAnsi="Times New Roman"/>
          <w:sz w:val="24"/>
        </w:rPr>
        <w:t>. Вклад Н.А. Клюева и «</w:t>
      </w:r>
      <w:proofErr w:type="spellStart"/>
      <w:r>
        <w:rPr>
          <w:rFonts w:ascii="Times New Roman" w:hAnsi="Times New Roman"/>
          <w:sz w:val="24"/>
        </w:rPr>
        <w:t>новокрестьянских</w:t>
      </w:r>
      <w:proofErr w:type="spellEnd"/>
      <w:r>
        <w:rPr>
          <w:rFonts w:ascii="Times New Roman" w:hAnsi="Times New Roman"/>
          <w:sz w:val="24"/>
        </w:rPr>
        <w:t xml:space="preserve"> поэтов» в образно-стилистическое богатство русской поэзии ХХ века. Взаимовлияние символизма и реализма.</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И. Ф. Анненский. Стихотворения: </w:t>
      </w:r>
      <w:r>
        <w:rPr>
          <w:rFonts w:ascii="Times New Roman" w:hAnsi="Times New Roman"/>
          <w:i/>
          <w:sz w:val="24"/>
        </w:rPr>
        <w:t>«Среди миров», «Старая шарманка», «Смычок и струны», «Старые эстонки»</w:t>
      </w:r>
      <w:r>
        <w:rPr>
          <w:rFonts w:ascii="Times New Roman" w:hAnsi="Times New Roman"/>
          <w:sz w:val="24"/>
        </w:rPr>
        <w:t xml:space="preserve"> и др. по выбору. Поэзия И.Ф. Анненского как необходимое звено между символизмом и акмеизмом. Внутренний драматизм и </w:t>
      </w:r>
      <w:proofErr w:type="spellStart"/>
      <w:r>
        <w:rPr>
          <w:rFonts w:ascii="Times New Roman" w:hAnsi="Times New Roman"/>
          <w:sz w:val="24"/>
        </w:rPr>
        <w:t>исповедальность</w:t>
      </w:r>
      <w:proofErr w:type="spellEnd"/>
      <w:r>
        <w:rPr>
          <w:rFonts w:ascii="Times New Roman" w:hAnsi="Times New Roman"/>
          <w:sz w:val="24"/>
        </w:rPr>
        <w:t xml:space="preserve"> лирики И.Ф. Анненского. Жанр «трилистника» в художественной системе поэта. Глубина лирического самоанализа и чуткость к «шуму повседневности» в поэзии И.Ф. Анненского.</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акмеизм, футуризм, </w:t>
      </w:r>
      <w:proofErr w:type="spellStart"/>
      <w:r>
        <w:rPr>
          <w:rFonts w:ascii="Times New Roman" w:hAnsi="Times New Roman"/>
          <w:sz w:val="24"/>
        </w:rPr>
        <w:t>новокрестьянская</w:t>
      </w:r>
      <w:proofErr w:type="spellEnd"/>
      <w:r>
        <w:rPr>
          <w:rFonts w:ascii="Times New Roman" w:hAnsi="Times New Roman"/>
          <w:sz w:val="24"/>
        </w:rPr>
        <w:t xml:space="preserve"> поэзия.</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индивидуальное творчество и «цеховые» отношения между поэтами.</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lastRenderedPageBreak/>
        <w:t>Межпредметные</w:t>
      </w:r>
      <w:proofErr w:type="spellEnd"/>
      <w:r>
        <w:rPr>
          <w:rFonts w:ascii="Times New Roman" w:hAnsi="Times New Roman"/>
          <w:b/>
          <w:sz w:val="24"/>
        </w:rPr>
        <w:t xml:space="preserve"> связи:</w:t>
      </w:r>
      <w:r>
        <w:rPr>
          <w:rFonts w:ascii="Times New Roman" w:hAnsi="Times New Roman"/>
          <w:sz w:val="24"/>
        </w:rPr>
        <w:t xml:space="preserve"> поэзия и живопись </w:t>
      </w:r>
      <w:proofErr w:type="spellStart"/>
      <w:r>
        <w:rPr>
          <w:rFonts w:ascii="Times New Roman" w:hAnsi="Times New Roman"/>
          <w:sz w:val="24"/>
        </w:rPr>
        <w:t>кубофутуристов</w:t>
      </w:r>
      <w:proofErr w:type="spellEnd"/>
      <w:r>
        <w:rPr>
          <w:rFonts w:ascii="Times New Roman" w:hAnsi="Times New Roman"/>
          <w:sz w:val="24"/>
        </w:rPr>
        <w:t>.</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Н.С. ГУМИЛЁВ (2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«Слово», «Жираф», «Кенгуру», «Заблудившийся трамвай», «Шестое чувство»</w:t>
      </w:r>
      <w:r>
        <w:rPr>
          <w:rFonts w:ascii="Times New Roman" w:hAnsi="Times New Roman"/>
          <w:sz w:val="24"/>
        </w:rPr>
        <w:t xml:space="preserve"> и др. по выбору.</w:t>
      </w:r>
    </w:p>
    <w:p w:rsidR="00F84AB7" w:rsidRDefault="005E48A7">
      <w:pPr>
        <w:spacing w:line="240" w:lineRule="auto"/>
        <w:ind w:firstLine="426"/>
        <w:jc w:val="both"/>
        <w:rPr>
          <w:rFonts w:ascii="Times New Roman" w:hAnsi="Times New Roman"/>
          <w:sz w:val="24"/>
        </w:rPr>
      </w:pPr>
      <w:r>
        <w:rPr>
          <w:rFonts w:ascii="Times New Roman" w:hAnsi="Times New Roman"/>
          <w:sz w:val="24"/>
        </w:rPr>
        <w:t>Герой-маска в ранней поэзии Н.С. Гумилёва. «Муза дальних странствий» как поэтическая эмблема гумилёвского неоромантизма. Экзотический колорит «лирического эпоса» Н.С. Гумилёва. Тема истории и судьбы, творчества и творца в поздней лирике поэта.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неоромантизм в поэзии, лирический герой-маска.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аллитерированный стих в произведениях Н.С. Гумилёва; полемика Н.С. Гумилёва и А.А. Блока о сущности поэзии; пушкинские реминисценции в лирике Н.С. Гумилёва («Заблудившийся трамвай»).</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лирика Н.С. Гумилёва и живопись П. Гогена; рисунки Н.С. Гумилёва.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стихотворения «Я конквистадор в панцире железном...», «Восьмистишие», «Память», «Рабочий», рассказ «Скрипка Страдивариуса».</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А.А. АХМАТОВА (3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«Песня последней встречи», «Мне ни к чему одические рати...», «Сжала руки под тёмной вуалью...», «Я научилась просто, мудро жить...», «Молитва», «Когда в тоске самоубийства...», «Высокомерьем дух твой помрачён...», «Мужество», «Родная земля»</w:t>
      </w:r>
      <w:r>
        <w:rPr>
          <w:rFonts w:ascii="Times New Roman" w:hAnsi="Times New Roman"/>
          <w:sz w:val="24"/>
        </w:rPr>
        <w:t xml:space="preserve"> и др. по выбору. Поэма </w:t>
      </w:r>
      <w:r>
        <w:rPr>
          <w:rFonts w:ascii="Times New Roman" w:hAnsi="Times New Roman"/>
          <w:i/>
          <w:sz w:val="24"/>
        </w:rPr>
        <w:t>«Реквием».</w:t>
      </w:r>
    </w:p>
    <w:p w:rsidR="00F84AB7" w:rsidRDefault="005E48A7">
      <w:pPr>
        <w:spacing w:line="240" w:lineRule="auto"/>
        <w:ind w:firstLine="426"/>
        <w:jc w:val="both"/>
        <w:rPr>
          <w:rFonts w:ascii="Times New Roman" w:hAnsi="Times New Roman"/>
          <w:sz w:val="24"/>
        </w:rPr>
      </w:pPr>
      <w:r>
        <w:rPr>
          <w:rFonts w:ascii="Times New Roman" w:hAnsi="Times New Roman"/>
          <w:sz w:val="24"/>
        </w:rPr>
        <w:t>Психологическая глубина и яркость любовной лирики А.А. Ахматовой. Тема творчества и размышления о месте художника в «большой» истории. Раздумья о судьбах России в исповедальной лирике А.А. Ахматовой. Гражданский пафос стихотворений военного времени.</w:t>
      </w:r>
    </w:p>
    <w:p w:rsidR="00F84AB7" w:rsidRDefault="005E48A7">
      <w:pPr>
        <w:spacing w:line="240" w:lineRule="auto"/>
        <w:ind w:firstLine="426"/>
        <w:jc w:val="both"/>
        <w:rPr>
          <w:rFonts w:ascii="Times New Roman" w:hAnsi="Times New Roman"/>
          <w:sz w:val="24"/>
        </w:rPr>
      </w:pPr>
      <w:r>
        <w:rPr>
          <w:rFonts w:ascii="Times New Roman" w:hAnsi="Times New Roman"/>
          <w:sz w:val="24"/>
        </w:rPr>
        <w:t>Монументальность, трагическая мощь ахматовского «Реквиема». Единство «личной» темы и образа страдающего народа. Библейские мотивы и их идейно-образная функция в поэме. Тема исторической памяти и образ «бесслёзного» памятника в финале поэмы.</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лирическая </w:t>
      </w:r>
      <w:proofErr w:type="spellStart"/>
      <w:r>
        <w:rPr>
          <w:rFonts w:ascii="Times New Roman" w:hAnsi="Times New Roman"/>
          <w:sz w:val="24"/>
        </w:rPr>
        <w:t>исповедальность</w:t>
      </w:r>
      <w:proofErr w:type="spellEnd"/>
      <w:r>
        <w:rPr>
          <w:rFonts w:ascii="Times New Roman" w:hAnsi="Times New Roman"/>
          <w:sz w:val="24"/>
        </w:rPr>
        <w:t>, микроцикл.</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особенности поэтического синтаксиса А.А. Ахматовой; А.А. Ахматова и Н.С. Гумилёв; творческий диалог А.А. Ахматовой и М.И. Цветаевой; стихи А.А. Ахматовой об А.С. Пушкине.</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lastRenderedPageBreak/>
        <w:t>Межпредметные</w:t>
      </w:r>
      <w:proofErr w:type="spellEnd"/>
      <w:r>
        <w:rPr>
          <w:rFonts w:ascii="Times New Roman" w:hAnsi="Times New Roman"/>
          <w:b/>
          <w:sz w:val="24"/>
        </w:rPr>
        <w:t xml:space="preserve"> связи: </w:t>
      </w:r>
      <w:r>
        <w:rPr>
          <w:rFonts w:ascii="Times New Roman" w:hAnsi="Times New Roman"/>
          <w:sz w:val="24"/>
        </w:rPr>
        <w:t xml:space="preserve">образ А.А. Ахматовой в живописи (К.С. Петров-Водкин, Ю.П. Анненков, А. Модильяни, Н.И. Альтман и др.); «Реквием» А.А. Ахматовой и </w:t>
      </w:r>
      <w:proofErr w:type="spellStart"/>
      <w:r>
        <w:rPr>
          <w:rFonts w:ascii="Times New Roman" w:hAnsi="Times New Roman"/>
          <w:sz w:val="24"/>
        </w:rPr>
        <w:t>Requiem</w:t>
      </w:r>
      <w:proofErr w:type="spellEnd"/>
      <w:r>
        <w:rPr>
          <w:rFonts w:ascii="Times New Roman" w:hAnsi="Times New Roman"/>
          <w:sz w:val="24"/>
        </w:rPr>
        <w:t xml:space="preserve"> В.А. Моцарта.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стихотворения «Заплакала осень, как вдова...», «Перед весной бывают дни такие...», «Не с теми я, кто бросил землю…», «Стихи о Петербурге», «Сероглазый король», «Приморский сонет»; «Поэма без героя».</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М.И. ЦВЕТАЕВА (3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«Попытка ревности», «Моим стихам, написанным так рано...», «Кто создан из камня, кто создан из глины...», «Мне нравится, что Вы больны не мной...», «Молитва», «Тоска по родине! Давно…», «Куст», «Рассвет на рельсах», «Стихи к Блоку» («Имя твоё</w:t>
      </w:r>
      <w:r>
        <w:rPr>
          <w:rFonts w:ascii="Times New Roman" w:hAnsi="Times New Roman"/>
          <w:sz w:val="24"/>
        </w:rPr>
        <w:t xml:space="preserve"> ‒ </w:t>
      </w:r>
      <w:r>
        <w:rPr>
          <w:rFonts w:ascii="Times New Roman" w:hAnsi="Times New Roman"/>
          <w:i/>
          <w:sz w:val="24"/>
        </w:rPr>
        <w:t xml:space="preserve">птица в руке...») </w:t>
      </w:r>
      <w:r>
        <w:rPr>
          <w:rFonts w:ascii="Times New Roman" w:hAnsi="Times New Roman"/>
          <w:sz w:val="24"/>
        </w:rPr>
        <w:t>и др. по выбору.</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Уникальность поэтического голоса М.И. Цветаевой, её поэтического темперамента. Поэзия М.И. Цветаевой как лирический дневник эпохи. </w:t>
      </w:r>
      <w:proofErr w:type="spellStart"/>
      <w:r>
        <w:rPr>
          <w:rFonts w:ascii="Times New Roman" w:hAnsi="Times New Roman"/>
          <w:sz w:val="24"/>
        </w:rPr>
        <w:t>Исповедальность</w:t>
      </w:r>
      <w:proofErr w:type="spellEnd"/>
      <w:r>
        <w:rPr>
          <w:rFonts w:ascii="Times New Roman" w:hAnsi="Times New Roman"/>
          <w:sz w:val="24"/>
        </w:rPr>
        <w:t>, внутренняя самоотдача, максимальное напряжение духовных сил как отличительные черты цветаевской лирики. Тема Родины, «собирание» России в произведениях разных лет. Поэт и мир в творческой концепции Цветаевой, образно-стилистическое своеобразие её поэзии.</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лирический пафос, кольцевой повтор, рефрен, дискретность (прерывистость) стиха.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особая «цветаевская» фонетика (звукоподражание, фонетическая вариативность слова, фонетическая трансформация); пушкинская тема в творчестве М.И. Цветаевой; посвящение поэтам-современникам в цветаевской лирике («Стихи к Блоку», «Стихи к Ахматовой», «Маяковскому» и др.).</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поэзия и музыка в творческой судьбе М.И. Цветаевой (автобиографический очерк «Мать и музыка»).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«Книги в красном переплёте», «Бабушке», «Семь холмов ‒ как семь колоколов!..» (из цикла «Стихи о Москве»), «Поэма Горы», циклы «Пригвождена», «Стихи к Блоку», «Ученик».</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«КОРОЛИ СМЕХА» ИЗ ЖУРНАЛА «САТИРИКОН» (1 ч)</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Развитие традиций отечественной сатиры в творчестве А.Т. Аверченко, Н. Тэффи, Саши Чёрного, Дон </w:t>
      </w:r>
      <w:proofErr w:type="spellStart"/>
      <w:r>
        <w:rPr>
          <w:rFonts w:ascii="Times New Roman" w:hAnsi="Times New Roman"/>
          <w:sz w:val="24"/>
        </w:rPr>
        <w:t>Аминадо</w:t>
      </w:r>
      <w:proofErr w:type="spellEnd"/>
      <w:r>
        <w:rPr>
          <w:rFonts w:ascii="Times New Roman" w:hAnsi="Times New Roman"/>
          <w:sz w:val="24"/>
        </w:rPr>
        <w:t xml:space="preserve">. Темы и мотивы сатирической </w:t>
      </w:r>
      <w:proofErr w:type="spellStart"/>
      <w:r>
        <w:rPr>
          <w:rFonts w:ascii="Times New Roman" w:hAnsi="Times New Roman"/>
          <w:sz w:val="24"/>
        </w:rPr>
        <w:t>новеллистики</w:t>
      </w:r>
      <w:proofErr w:type="spellEnd"/>
      <w:r>
        <w:rPr>
          <w:rFonts w:ascii="Times New Roman" w:hAnsi="Times New Roman"/>
          <w:sz w:val="24"/>
        </w:rPr>
        <w:t xml:space="preserve"> А. Т. Аверченко дореволюционного и эмигрантского периода </w:t>
      </w:r>
      <w:r>
        <w:rPr>
          <w:rFonts w:ascii="Times New Roman" w:hAnsi="Times New Roman"/>
          <w:i/>
          <w:sz w:val="24"/>
        </w:rPr>
        <w:t>(«Дюжина ножей в спину революции»).</w:t>
      </w:r>
      <w:r>
        <w:rPr>
          <w:rFonts w:ascii="Times New Roman" w:hAnsi="Times New Roman"/>
          <w:sz w:val="24"/>
        </w:rPr>
        <w:t xml:space="preserve"> Мастерство писателя в выборе приёмов комического.</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сарказм, ирония, политическая сатира.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традиции русской сатиры в </w:t>
      </w:r>
      <w:proofErr w:type="spellStart"/>
      <w:r>
        <w:rPr>
          <w:rFonts w:ascii="Times New Roman" w:hAnsi="Times New Roman"/>
          <w:sz w:val="24"/>
        </w:rPr>
        <w:t>новеллистике</w:t>
      </w:r>
      <w:proofErr w:type="spellEnd"/>
      <w:r>
        <w:rPr>
          <w:rFonts w:ascii="Times New Roman" w:hAnsi="Times New Roman"/>
          <w:sz w:val="24"/>
        </w:rPr>
        <w:t xml:space="preserve"> А.Т. Аверченко.</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lastRenderedPageBreak/>
        <w:t>Межпредметные</w:t>
      </w:r>
      <w:proofErr w:type="spellEnd"/>
      <w:r>
        <w:rPr>
          <w:rFonts w:ascii="Times New Roman" w:hAnsi="Times New Roman"/>
          <w:b/>
          <w:sz w:val="24"/>
        </w:rPr>
        <w:t xml:space="preserve"> связи:</w:t>
      </w:r>
      <w:r>
        <w:rPr>
          <w:rFonts w:ascii="Times New Roman" w:hAnsi="Times New Roman"/>
          <w:sz w:val="24"/>
        </w:rPr>
        <w:t xml:space="preserve"> тема современного искусства в рассказах А.Т. Аверченко.</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ОКТЯБРЬСКАЯ РЕВОЛЮЦИЯ И ЛИТЕРАТУРНЫЙ ПРОЦЕСС 20-х ГОДОВ (2 ч)</w:t>
      </w:r>
    </w:p>
    <w:p w:rsidR="00F84AB7" w:rsidRDefault="005E48A7">
      <w:pPr>
        <w:spacing w:line="240" w:lineRule="auto"/>
        <w:ind w:firstLine="426"/>
        <w:jc w:val="both"/>
        <w:rPr>
          <w:rFonts w:ascii="Times New Roman" w:hAnsi="Times New Roman"/>
          <w:sz w:val="24"/>
        </w:rPr>
      </w:pPr>
      <w:r>
        <w:rPr>
          <w:rFonts w:ascii="Times New Roman" w:hAnsi="Times New Roman"/>
          <w:sz w:val="24"/>
        </w:rPr>
        <w:t>Октябрьская революция в восприятии художников различных направлений. Литература и публицистика послереволюционных лет как живой документ эпохи («Апокалипсис нашего времени» В.В. Розанова, «Окаянные дни» И.А. Бунина, «Несвоевременные мысли» М. Горького, «Молитва о России» И.Г. Эренбурга, «Плачи» А.М. Ремизова, «Голый год» Б. А. Пильняка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Литературные группировки,</w:t>
      </w:r>
      <w:r>
        <w:rPr>
          <w:rFonts w:ascii="Times New Roman" w:hAnsi="Times New Roman"/>
          <w:sz w:val="24"/>
        </w:rPr>
        <w:t xml:space="preserve"> возникшие после Октября 1917 года (Пролеткульт, «Кузница», ЛЕФ, конструктивизм, имажинизм, «Перевал», «</w:t>
      </w:r>
      <w:proofErr w:type="spellStart"/>
      <w:r>
        <w:rPr>
          <w:rFonts w:ascii="Times New Roman" w:hAnsi="Times New Roman"/>
          <w:sz w:val="24"/>
        </w:rPr>
        <w:t>Серапионовы</w:t>
      </w:r>
      <w:proofErr w:type="spellEnd"/>
      <w:r>
        <w:rPr>
          <w:rFonts w:ascii="Times New Roman" w:hAnsi="Times New Roman"/>
          <w:sz w:val="24"/>
        </w:rPr>
        <w:t xml:space="preserve"> братья»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Возникновение «</w:t>
      </w:r>
      <w:proofErr w:type="spellStart"/>
      <w:r>
        <w:rPr>
          <w:rFonts w:ascii="Times New Roman" w:hAnsi="Times New Roman"/>
          <w:i/>
          <w:sz w:val="24"/>
        </w:rPr>
        <w:t>гнёздрассеяния</w:t>
      </w:r>
      <w:proofErr w:type="spellEnd"/>
      <w:r>
        <w:rPr>
          <w:rFonts w:ascii="Times New Roman" w:hAnsi="Times New Roman"/>
          <w:i/>
          <w:sz w:val="24"/>
        </w:rPr>
        <w:t>»</w:t>
      </w:r>
      <w:r>
        <w:rPr>
          <w:rFonts w:ascii="Times New Roman" w:hAnsi="Times New Roman"/>
          <w:sz w:val="24"/>
        </w:rPr>
        <w:t xml:space="preserve"> эмигрантской части «расколотой лиры» (отъезд за границу И.А. Бунина, И.С. </w:t>
      </w:r>
      <w:proofErr w:type="spellStart"/>
      <w:r>
        <w:rPr>
          <w:rFonts w:ascii="Times New Roman" w:hAnsi="Times New Roman"/>
          <w:sz w:val="24"/>
        </w:rPr>
        <w:t>Шмелёва</w:t>
      </w:r>
      <w:proofErr w:type="spellEnd"/>
      <w:r>
        <w:rPr>
          <w:rFonts w:ascii="Times New Roman" w:hAnsi="Times New Roman"/>
          <w:sz w:val="24"/>
        </w:rPr>
        <w:t>, А.М. Ремизова, Г.В. Иванова, Б.К. Зайцева, М.И. Цветаевой, А.Т. Аверченко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Тема Родины и революции</w:t>
      </w:r>
      <w:r>
        <w:rPr>
          <w:rFonts w:ascii="Times New Roman" w:hAnsi="Times New Roman"/>
          <w:sz w:val="24"/>
        </w:rPr>
        <w:t xml:space="preserve"> в произведениях писателей «новой волны» («Чапаев» Д.А. Фурманова, «Разгром» А.А. Фадеева, «Конармия» И.Э. Бабеля, «Донские рассказы» М.А. Шолохова, «Сорок первый» Б.А. Лавренёва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Развитие жанра антиутопии</w:t>
      </w:r>
      <w:r>
        <w:rPr>
          <w:rFonts w:ascii="Times New Roman" w:hAnsi="Times New Roman"/>
          <w:sz w:val="24"/>
        </w:rPr>
        <w:t xml:space="preserve"> в романах Е.И. Замятина «Мы» и А.П. Платонова «</w:t>
      </w:r>
      <w:proofErr w:type="spellStart"/>
      <w:r>
        <w:rPr>
          <w:rFonts w:ascii="Times New Roman" w:hAnsi="Times New Roman"/>
          <w:sz w:val="24"/>
        </w:rPr>
        <w:t>Чевенгур</w:t>
      </w:r>
      <w:proofErr w:type="spellEnd"/>
      <w:r>
        <w:rPr>
          <w:rFonts w:ascii="Times New Roman" w:hAnsi="Times New Roman"/>
          <w:sz w:val="24"/>
        </w:rPr>
        <w:t>». Развенчание идеи «социального рая на земле», утверждение ценности человеческой «единицы».</w:t>
      </w:r>
    </w:p>
    <w:p w:rsidR="00F84AB7" w:rsidRDefault="005E48A7">
      <w:pPr>
        <w:spacing w:line="240" w:lineRule="auto"/>
        <w:ind w:firstLine="426"/>
        <w:jc w:val="both"/>
        <w:rPr>
          <w:rFonts w:ascii="Times New Roman" w:hAnsi="Times New Roman"/>
          <w:sz w:val="24"/>
        </w:rPr>
      </w:pPr>
      <w:r>
        <w:rPr>
          <w:rFonts w:ascii="Times New Roman" w:hAnsi="Times New Roman"/>
          <w:i/>
          <w:sz w:val="24"/>
        </w:rPr>
        <w:t>Юмористическая проза 20-х годов.</w:t>
      </w:r>
      <w:r>
        <w:rPr>
          <w:rFonts w:ascii="Times New Roman" w:hAnsi="Times New Roman"/>
          <w:sz w:val="24"/>
        </w:rPr>
        <w:t xml:space="preserve"> Стилистическая яркость и сатирическая заострённость новеллистического сказа М.М. Зощенко (рассказы 1920-х годов). Сатира с философским подтекстом в романах И. Ильфа и Е. Петрова «Двенадцать стульев» и «Золотой телёнок».</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эмигрантская литература, антиутопия, орнаментальная проза, сказ, конструктивизм, ОБЭРИУ.</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образ «нового мира» в творчестве писателей разных направлений.</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исторический процесс и его художественное осмысление в 1920-е годы.</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В.В. МАЯКОВСКИЙ (5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«А вы могли бы?», «Ночь», «Нате!», «Послушайте!», «Скрипка и немножко нервно», «О дряни», «Разговор с фининспектором о поэзии», «</w:t>
      </w:r>
      <w:proofErr w:type="spellStart"/>
      <w:r>
        <w:rPr>
          <w:rFonts w:ascii="Times New Roman" w:hAnsi="Times New Roman"/>
          <w:i/>
          <w:sz w:val="24"/>
        </w:rPr>
        <w:t>Лиличка</w:t>
      </w:r>
      <w:proofErr w:type="spellEnd"/>
      <w:r>
        <w:rPr>
          <w:rFonts w:ascii="Times New Roman" w:hAnsi="Times New Roman"/>
          <w:i/>
          <w:sz w:val="24"/>
        </w:rPr>
        <w:t xml:space="preserve">!», «Юбилейное» </w:t>
      </w:r>
      <w:r>
        <w:rPr>
          <w:rFonts w:ascii="Times New Roman" w:hAnsi="Times New Roman"/>
          <w:sz w:val="24"/>
        </w:rPr>
        <w:t xml:space="preserve">и др. по выбору. Поэмы: </w:t>
      </w:r>
      <w:r>
        <w:rPr>
          <w:rFonts w:ascii="Times New Roman" w:hAnsi="Times New Roman"/>
          <w:i/>
          <w:sz w:val="24"/>
        </w:rPr>
        <w:t>«Облако в штанах», «Во весь голос» (вступление).</w:t>
      </w:r>
    </w:p>
    <w:p w:rsidR="00F84AB7" w:rsidRDefault="005E48A7">
      <w:pPr>
        <w:spacing w:line="240" w:lineRule="auto"/>
        <w:ind w:firstLine="426"/>
        <w:jc w:val="both"/>
        <w:rPr>
          <w:rFonts w:ascii="Times New Roman" w:hAnsi="Times New Roman"/>
          <w:sz w:val="24"/>
        </w:rPr>
      </w:pPr>
      <w:r>
        <w:rPr>
          <w:rFonts w:ascii="Times New Roman" w:hAnsi="Times New Roman"/>
          <w:sz w:val="24"/>
        </w:rPr>
        <w:t>Тема поэта и толпы в ранней лирике В. В. Маяковского. Город как «цивилизация одиночества» в лирике поэта. Тема «художник и революция», её образное воплощение в лирике поэта. Отражение «гримас» нового быта в сатирических произведениях. Специфика традиционной темы поэта и поэзии в лирике В. В. Маяковского. Новаторство поэта в области художественной формы.</w:t>
      </w:r>
    </w:p>
    <w:p w:rsidR="00F84AB7" w:rsidRDefault="005E48A7">
      <w:pPr>
        <w:spacing w:line="240" w:lineRule="auto"/>
        <w:ind w:firstLine="426"/>
        <w:jc w:val="both"/>
        <w:rPr>
          <w:rFonts w:ascii="Times New Roman" w:hAnsi="Times New Roman"/>
          <w:sz w:val="24"/>
        </w:rPr>
      </w:pPr>
      <w:r>
        <w:rPr>
          <w:rFonts w:ascii="Times New Roman" w:hAnsi="Times New Roman"/>
          <w:sz w:val="24"/>
        </w:rPr>
        <w:lastRenderedPageBreak/>
        <w:t>Бунтарский пафос поэмы «Облако в штанах»: четыре «долой!» как сюжетно-композиционная основа поэмы. Соединение любовной темы с социально-философской проблематикой эпохи. Поэма «Во весь голос» как попытка диалога с потомками, лирическая исповедь поэта-гражданина.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образная гиперболизация, декламационный стих, поэтические неологизмы.</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неологизмы в лирике В.В. Маяковского; библейские мотивы в поэзии В.В. Маяковского; цикл стихов М.И. Цветаевой, посвящённый В.В. Маяковскому; литературные пародии на лирику В.В. Маяковского (А.Г. Архангельский, М.Д. </w:t>
      </w:r>
      <w:proofErr w:type="spellStart"/>
      <w:r>
        <w:rPr>
          <w:rFonts w:ascii="Times New Roman" w:hAnsi="Times New Roman"/>
          <w:sz w:val="24"/>
        </w:rPr>
        <w:t>Вольпин</w:t>
      </w:r>
      <w:proofErr w:type="spellEnd"/>
      <w:r>
        <w:rPr>
          <w:rFonts w:ascii="Times New Roman" w:hAnsi="Times New Roman"/>
          <w:sz w:val="24"/>
        </w:rPr>
        <w:t xml:space="preserve"> и др.).</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поэзия В.В. Маяковского и творчество художников-кубистов (К.С. Малевич, М.Ф. Ларионов, И.И. Машков и др.); В.В. Маяковский и театр.</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стихотворения «Ода революции», «Левый марш», «Приказ по армии искусств», «Письмо Татьяне Яковлевой», «Письмо товарищу </w:t>
      </w:r>
      <w:proofErr w:type="spellStart"/>
      <w:r>
        <w:rPr>
          <w:rFonts w:ascii="Times New Roman" w:hAnsi="Times New Roman"/>
          <w:sz w:val="24"/>
        </w:rPr>
        <w:t>Кострову</w:t>
      </w:r>
      <w:proofErr w:type="spellEnd"/>
      <w:r>
        <w:rPr>
          <w:rFonts w:ascii="Times New Roman" w:hAnsi="Times New Roman"/>
          <w:sz w:val="24"/>
        </w:rPr>
        <w:t xml:space="preserve"> из Парижа о сущности любви», «Хорошее отношение к лошадям», «Необычайное приключение, бывшее с Владимиром Маяковским летом на даче»; поэмы «Люблю», «Хорошо!»; пьесы «Клоп», «Баня».</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С.А. ЕСЕНИН (5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«Выткался на озере алый свет зари...», «Песнь о собаке», «Гой ты, Русь, моя родная!..», «Не бродить, не мять в кустах багряных...», «Мы теперь уходим понемногу...», «Спит ковыль. Равнина дорогая…», «Чую радуницу Божью…», «В том краю, где жёлтая крапива...», «Письмо к женщине», «Собаке Качалова», «Шаганэ ты моя, Шаг</w:t>
      </w:r>
      <w:proofErr w:type="gramStart"/>
      <w:r>
        <w:rPr>
          <w:rFonts w:ascii="Times New Roman" w:hAnsi="Times New Roman"/>
          <w:i/>
          <w:sz w:val="24"/>
        </w:rPr>
        <w:t>а-</w:t>
      </w:r>
      <w:proofErr w:type="gramEnd"/>
      <w:r>
        <w:rPr>
          <w:rFonts w:ascii="Times New Roman" w:hAnsi="Times New Roman"/>
          <w:i/>
          <w:sz w:val="24"/>
        </w:rPr>
        <w:t xml:space="preserve"> </w:t>
      </w:r>
      <w:proofErr w:type="spellStart"/>
      <w:r>
        <w:rPr>
          <w:rFonts w:ascii="Times New Roman" w:hAnsi="Times New Roman"/>
          <w:i/>
          <w:sz w:val="24"/>
        </w:rPr>
        <w:t>нэ</w:t>
      </w:r>
      <w:proofErr w:type="spellEnd"/>
      <w:r>
        <w:rPr>
          <w:rFonts w:ascii="Times New Roman" w:hAnsi="Times New Roman"/>
          <w:i/>
          <w:sz w:val="24"/>
        </w:rPr>
        <w:t>...», «Не жалею, не зову, не плачу...», «Русь советская»</w:t>
      </w:r>
      <w:r>
        <w:rPr>
          <w:rFonts w:ascii="Times New Roman" w:hAnsi="Times New Roman"/>
          <w:sz w:val="24"/>
        </w:rPr>
        <w:t xml:space="preserve"> и др. по выбору. Поэма </w:t>
      </w:r>
      <w:r>
        <w:rPr>
          <w:rFonts w:ascii="Times New Roman" w:hAnsi="Times New Roman"/>
          <w:i/>
          <w:sz w:val="24"/>
        </w:rPr>
        <w:t xml:space="preserve">«Анна </w:t>
      </w:r>
      <w:proofErr w:type="spellStart"/>
      <w:r>
        <w:rPr>
          <w:rFonts w:ascii="Times New Roman" w:hAnsi="Times New Roman"/>
          <w:i/>
          <w:sz w:val="24"/>
        </w:rPr>
        <w:t>Снегина</w:t>
      </w:r>
      <w:proofErr w:type="spellEnd"/>
      <w:r>
        <w:rPr>
          <w:rFonts w:ascii="Times New Roman" w:hAnsi="Times New Roman"/>
          <w:i/>
          <w:sz w:val="24"/>
        </w:rPr>
        <w:t>».</w:t>
      </w:r>
    </w:p>
    <w:p w:rsidR="00F84AB7" w:rsidRDefault="005E48A7">
      <w:pPr>
        <w:spacing w:line="240" w:lineRule="auto"/>
        <w:ind w:firstLine="426"/>
        <w:jc w:val="both"/>
        <w:rPr>
          <w:rFonts w:ascii="Times New Roman" w:hAnsi="Times New Roman"/>
          <w:sz w:val="24"/>
        </w:rPr>
      </w:pPr>
      <w:r>
        <w:rPr>
          <w:rFonts w:ascii="Times New Roman" w:hAnsi="Times New Roman"/>
          <w:sz w:val="24"/>
        </w:rPr>
        <w:t>Природа родного края и образ Руси в лирике С.А. Есенина. Религиозные мотивы в ранней лирике поэта. Трагическое противостояние города и деревни в лирике 1920-х годов. Любовная тема в поэзии С.А. Есенина. Богатство поэтической речи, народно-песенное начало, философичность как основные черты есенинской поэтики.</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Соотношение лирического и эпического начал в поэме «Анна </w:t>
      </w:r>
      <w:proofErr w:type="spellStart"/>
      <w:r>
        <w:rPr>
          <w:rFonts w:ascii="Times New Roman" w:hAnsi="Times New Roman"/>
          <w:sz w:val="24"/>
        </w:rPr>
        <w:t>Снегина</w:t>
      </w:r>
      <w:proofErr w:type="spellEnd"/>
      <w:r>
        <w:rPr>
          <w:rFonts w:ascii="Times New Roman" w:hAnsi="Times New Roman"/>
          <w:sz w:val="24"/>
        </w:rPr>
        <w:t>», её нравственно-философская проблематика. Мотив сбережения молодости и души как главная тема «позднего» С.А. Есенина.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имажинизм как поэтическое течение, лиро-эпическая поэма.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эпитеты в лирике С.А. Есенина; С.А. Есенин и А.А. Блок; творческая полемика С.А. Есенина и В.В. Маяковского; пушкинские традиции в лирике С.А. Есенина.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С.А. Есенин в музыке (лирические циклы и романсы Г.В. Свиридова, З.И. Левиной, В.Н. Липатова, В.Ф. Веселова и др.).</w:t>
      </w:r>
    </w:p>
    <w:p w:rsidR="00F84AB7" w:rsidRDefault="005E48A7">
      <w:pPr>
        <w:spacing w:line="240" w:lineRule="auto"/>
        <w:ind w:firstLine="426"/>
        <w:jc w:val="both"/>
        <w:rPr>
          <w:rFonts w:ascii="Times New Roman" w:hAnsi="Times New Roman"/>
          <w:sz w:val="24"/>
        </w:rPr>
      </w:pPr>
      <w:r>
        <w:rPr>
          <w:rFonts w:ascii="Times New Roman" w:hAnsi="Times New Roman"/>
          <w:b/>
          <w:sz w:val="24"/>
        </w:rPr>
        <w:lastRenderedPageBreak/>
        <w:t>Для самостоятельного чтения:</w:t>
      </w:r>
      <w:r>
        <w:rPr>
          <w:rFonts w:ascii="Times New Roman" w:hAnsi="Times New Roman"/>
          <w:sz w:val="24"/>
        </w:rPr>
        <w:t xml:space="preserve"> стихотворения «Письмо матери», «</w:t>
      </w:r>
      <w:proofErr w:type="spellStart"/>
      <w:r>
        <w:rPr>
          <w:rFonts w:ascii="Times New Roman" w:hAnsi="Times New Roman"/>
          <w:sz w:val="24"/>
        </w:rPr>
        <w:t>Инония</w:t>
      </w:r>
      <w:proofErr w:type="spellEnd"/>
      <w:r>
        <w:rPr>
          <w:rFonts w:ascii="Times New Roman" w:hAnsi="Times New Roman"/>
          <w:sz w:val="24"/>
        </w:rPr>
        <w:t>», «Кобыльи корабли», «Цветы», «О красном вечере задумалась дорога...», «Запели тёсаные дроги...», «Русь», «Пушкину», «Я иду долиной. На затылке кепи…», «Низкий дом с голубыми ставнями...»; поэмы «Чёрный человек», «Страна Негодяев».</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ЛИТЕРАТУРНЫЙ ПРОЦЕСС 30-х — НАЧАЛА 40-х ГОДОВ (2 ч)</w:t>
      </w:r>
    </w:p>
    <w:p w:rsidR="00F84AB7" w:rsidRDefault="005E48A7">
      <w:pPr>
        <w:spacing w:line="240" w:lineRule="auto"/>
        <w:ind w:firstLine="426"/>
        <w:jc w:val="both"/>
        <w:rPr>
          <w:rFonts w:ascii="Times New Roman" w:hAnsi="Times New Roman"/>
          <w:sz w:val="24"/>
        </w:rPr>
      </w:pPr>
      <w:r>
        <w:rPr>
          <w:rFonts w:ascii="Times New Roman" w:hAnsi="Times New Roman"/>
          <w:sz w:val="24"/>
        </w:rPr>
        <w:t>Духовная атмосфера десятилетия и её отражение в литературе и искусстве. Сложное единство оптимизма и горечи, идеализма и страха, возвышения человека труда и бюрократизации власти.</w:t>
      </w:r>
    </w:p>
    <w:p w:rsidR="00F84AB7" w:rsidRDefault="005E48A7">
      <w:pPr>
        <w:spacing w:line="240" w:lineRule="auto"/>
        <w:ind w:firstLine="426"/>
        <w:jc w:val="both"/>
        <w:rPr>
          <w:rFonts w:ascii="Times New Roman" w:hAnsi="Times New Roman"/>
          <w:sz w:val="24"/>
        </w:rPr>
      </w:pPr>
      <w:r>
        <w:rPr>
          <w:rFonts w:ascii="Times New Roman" w:hAnsi="Times New Roman"/>
          <w:i/>
          <w:sz w:val="24"/>
        </w:rPr>
        <w:t>Рождение новой песенно-лирической ситуации.</w:t>
      </w:r>
      <w:r>
        <w:rPr>
          <w:rFonts w:ascii="Times New Roman" w:hAnsi="Times New Roman"/>
          <w:sz w:val="24"/>
        </w:rPr>
        <w:t xml:space="preserve"> Героини стихотворений П.Н. Васильева и М.В. Исаковского (символический образ России ‒ Родины). Лирика Б.П. Корнилова, Д.Б. </w:t>
      </w:r>
      <w:proofErr w:type="spellStart"/>
      <w:r>
        <w:rPr>
          <w:rFonts w:ascii="Times New Roman" w:hAnsi="Times New Roman"/>
          <w:sz w:val="24"/>
        </w:rPr>
        <w:t>Кедрина</w:t>
      </w:r>
      <w:proofErr w:type="spellEnd"/>
      <w:r>
        <w:rPr>
          <w:rFonts w:ascii="Times New Roman" w:hAnsi="Times New Roman"/>
          <w:sz w:val="24"/>
        </w:rPr>
        <w:t>, М.А. Светлова, А.А. Жарова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Литература на стройке:</w:t>
      </w:r>
      <w:r>
        <w:rPr>
          <w:rFonts w:ascii="Times New Roman" w:hAnsi="Times New Roman"/>
          <w:sz w:val="24"/>
        </w:rPr>
        <w:t xml:space="preserve"> произведения 1930-х годов о людях труда («Энергия» Ф.В. Гладкова, «</w:t>
      </w:r>
      <w:proofErr w:type="spellStart"/>
      <w:r>
        <w:rPr>
          <w:rFonts w:ascii="Times New Roman" w:hAnsi="Times New Roman"/>
          <w:sz w:val="24"/>
        </w:rPr>
        <w:t>Соть</w:t>
      </w:r>
      <w:proofErr w:type="spellEnd"/>
      <w:r>
        <w:rPr>
          <w:rFonts w:ascii="Times New Roman" w:hAnsi="Times New Roman"/>
          <w:sz w:val="24"/>
        </w:rPr>
        <w:t>» Л.М. Леонова, «Гидроцентраль» М.С. Шагинян, «Время, вперёд!» В.П. Катаева, «Люди из захолустья» А.Г. Малышкина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Драматургия:</w:t>
      </w:r>
      <w:r>
        <w:rPr>
          <w:rFonts w:ascii="Times New Roman" w:hAnsi="Times New Roman"/>
          <w:sz w:val="24"/>
        </w:rPr>
        <w:t xml:space="preserve"> «Чужой ребёнок» В.В. Шкваркина, «Таня» А.Н. Арбузова.</w:t>
      </w:r>
    </w:p>
    <w:p w:rsidR="00F84AB7" w:rsidRDefault="005E48A7">
      <w:pPr>
        <w:spacing w:line="240" w:lineRule="auto"/>
        <w:ind w:firstLine="426"/>
        <w:jc w:val="both"/>
        <w:rPr>
          <w:rFonts w:ascii="Times New Roman" w:hAnsi="Times New Roman"/>
          <w:sz w:val="24"/>
        </w:rPr>
      </w:pPr>
      <w:r>
        <w:rPr>
          <w:rFonts w:ascii="Times New Roman" w:hAnsi="Times New Roman"/>
          <w:sz w:val="24"/>
        </w:rPr>
        <w:t>Человеческий и творческий подвиг Н.А. Островского. Уникальность и полемическая заострённость образа Павла Корчагина в романе «Как закалялась сталь».</w:t>
      </w:r>
    </w:p>
    <w:p w:rsidR="00F84AB7" w:rsidRDefault="005E48A7">
      <w:pPr>
        <w:spacing w:line="240" w:lineRule="auto"/>
        <w:ind w:firstLine="426"/>
        <w:jc w:val="both"/>
        <w:rPr>
          <w:rFonts w:ascii="Times New Roman" w:hAnsi="Times New Roman"/>
          <w:sz w:val="24"/>
        </w:rPr>
      </w:pPr>
      <w:r>
        <w:rPr>
          <w:rFonts w:ascii="Times New Roman" w:hAnsi="Times New Roman"/>
          <w:i/>
          <w:sz w:val="24"/>
        </w:rPr>
        <w:t>Тема коллективизации в литературе.</w:t>
      </w:r>
      <w:r>
        <w:rPr>
          <w:rFonts w:ascii="Times New Roman" w:hAnsi="Times New Roman"/>
          <w:sz w:val="24"/>
        </w:rPr>
        <w:t xml:space="preserve"> Трагическая судьба Н.А. Клюева и поэтов «крестьянской </w:t>
      </w:r>
      <w:proofErr w:type="spellStart"/>
      <w:r>
        <w:rPr>
          <w:rFonts w:ascii="Times New Roman" w:hAnsi="Times New Roman"/>
          <w:sz w:val="24"/>
        </w:rPr>
        <w:t>купницы</w:t>
      </w:r>
      <w:proofErr w:type="spellEnd"/>
      <w:r>
        <w:rPr>
          <w:rFonts w:ascii="Times New Roman" w:hAnsi="Times New Roman"/>
          <w:sz w:val="24"/>
        </w:rPr>
        <w:t xml:space="preserve">». Поэма А.Т. Твардовского «Страна </w:t>
      </w:r>
      <w:proofErr w:type="spellStart"/>
      <w:r>
        <w:rPr>
          <w:rFonts w:ascii="Times New Roman" w:hAnsi="Times New Roman"/>
          <w:sz w:val="24"/>
        </w:rPr>
        <w:t>Муравия</w:t>
      </w:r>
      <w:proofErr w:type="spellEnd"/>
      <w:r>
        <w:rPr>
          <w:rFonts w:ascii="Times New Roman" w:hAnsi="Times New Roman"/>
          <w:sz w:val="24"/>
        </w:rPr>
        <w:t>» и роман М.А. Шолохова «Поднятая целина».</w:t>
      </w:r>
    </w:p>
    <w:p w:rsidR="00F84AB7" w:rsidRDefault="005E48A7">
      <w:pPr>
        <w:spacing w:line="240" w:lineRule="auto"/>
        <w:ind w:firstLine="426"/>
        <w:jc w:val="both"/>
        <w:rPr>
          <w:rFonts w:ascii="Times New Roman" w:hAnsi="Times New Roman"/>
          <w:sz w:val="24"/>
        </w:rPr>
      </w:pPr>
      <w:r>
        <w:rPr>
          <w:rFonts w:ascii="Times New Roman" w:hAnsi="Times New Roman"/>
          <w:sz w:val="24"/>
        </w:rPr>
        <w:t>Первый съезд Союза писателей СССР и его общественно-историческое значение.</w:t>
      </w:r>
    </w:p>
    <w:p w:rsidR="00F84AB7" w:rsidRDefault="005E48A7">
      <w:pPr>
        <w:spacing w:line="240" w:lineRule="auto"/>
        <w:ind w:firstLine="426"/>
        <w:jc w:val="both"/>
        <w:rPr>
          <w:rFonts w:ascii="Times New Roman" w:hAnsi="Times New Roman"/>
          <w:sz w:val="24"/>
        </w:rPr>
      </w:pPr>
      <w:r>
        <w:rPr>
          <w:rFonts w:ascii="Times New Roman" w:hAnsi="Times New Roman"/>
          <w:i/>
          <w:sz w:val="24"/>
        </w:rPr>
        <w:t>Эмигрантская «ветвь» русской литературы в 1930-е годы.</w:t>
      </w:r>
      <w:r>
        <w:rPr>
          <w:rFonts w:ascii="Times New Roman" w:hAnsi="Times New Roman"/>
          <w:sz w:val="24"/>
        </w:rPr>
        <w:t xml:space="preserve"> Ностальгический реализм И.А. Бунина, Б.К. Зайцева, И.С. </w:t>
      </w:r>
      <w:proofErr w:type="spellStart"/>
      <w:r>
        <w:rPr>
          <w:rFonts w:ascii="Times New Roman" w:hAnsi="Times New Roman"/>
          <w:sz w:val="24"/>
        </w:rPr>
        <w:t>Шмелёва</w:t>
      </w:r>
      <w:proofErr w:type="spellEnd"/>
      <w:r>
        <w:rPr>
          <w:rFonts w:ascii="Times New Roman" w:hAnsi="Times New Roman"/>
          <w:sz w:val="24"/>
        </w:rPr>
        <w:t xml:space="preserve">. «Парижская нота» русской поэзии 1930-х годов. Лирика Г.В. Иванова, Б.Ю. Поплавского, Н.А. Оцупа, Д.М. Кнута, Л.Д. </w:t>
      </w:r>
      <w:proofErr w:type="spellStart"/>
      <w:r>
        <w:rPr>
          <w:rFonts w:ascii="Times New Roman" w:hAnsi="Times New Roman"/>
          <w:sz w:val="24"/>
        </w:rPr>
        <w:t>Червинской</w:t>
      </w:r>
      <w:proofErr w:type="spellEnd"/>
      <w:r>
        <w:rPr>
          <w:rFonts w:ascii="Times New Roman" w:hAnsi="Times New Roman"/>
          <w:sz w:val="24"/>
        </w:rPr>
        <w:t>, Г.В. Адамовича и др.</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О.Э. Мандельштам. Стихотворения: </w:t>
      </w:r>
      <w:r>
        <w:rPr>
          <w:rFonts w:ascii="Times New Roman" w:hAnsi="Times New Roman"/>
          <w:i/>
          <w:sz w:val="24"/>
        </w:rPr>
        <w:t>«Заснула чернь. Зияет площадь аркой...», «На розвальнях, уложенных соломой...», «Эпиграмма», «За гремучую доблесть грядущих веков...»</w:t>
      </w:r>
      <w:r>
        <w:rPr>
          <w:rFonts w:ascii="Times New Roman" w:hAnsi="Times New Roman"/>
          <w:sz w:val="24"/>
        </w:rPr>
        <w:t xml:space="preserve"> и др. Истоки поэтического творчества. Близость к акмеизму. Историческая тема в лирике О.Э. Мандельштама. Осмысление времени и противостояние «веку-волкодаву». Художественное мастерство поэта.</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А.Н. Толстой. Роман </w:t>
      </w:r>
      <w:r>
        <w:rPr>
          <w:rFonts w:ascii="Times New Roman" w:hAnsi="Times New Roman"/>
          <w:i/>
          <w:sz w:val="24"/>
        </w:rPr>
        <w:t>«Пётр Первый».</w:t>
      </w:r>
      <w:r>
        <w:rPr>
          <w:rFonts w:ascii="Times New Roman" w:hAnsi="Times New Roman"/>
          <w:sz w:val="24"/>
        </w:rPr>
        <w:t xml:space="preserve"> Основные этапы становления исторической личности, черты национального характера в образе Петра. Образы сподвижников царя и противников петровских преобразований. Проблемы народа и власти, личности и истории в художественной концепции автора. Жанровое, композиционное и стилистико-языковое своеобразие романа.</w:t>
      </w:r>
    </w:p>
    <w:p w:rsidR="00F84AB7" w:rsidRDefault="005E48A7">
      <w:pPr>
        <w:spacing w:line="240" w:lineRule="auto"/>
        <w:ind w:firstLine="426"/>
        <w:jc w:val="both"/>
        <w:rPr>
          <w:rFonts w:ascii="Times New Roman" w:hAnsi="Times New Roman"/>
          <w:sz w:val="24"/>
        </w:rPr>
      </w:pPr>
      <w:r>
        <w:rPr>
          <w:rFonts w:ascii="Times New Roman" w:hAnsi="Times New Roman"/>
          <w:b/>
          <w:sz w:val="24"/>
        </w:rPr>
        <w:t xml:space="preserve">Опорные понятия: </w:t>
      </w:r>
      <w:r>
        <w:rPr>
          <w:rFonts w:ascii="Times New Roman" w:hAnsi="Times New Roman"/>
          <w:sz w:val="24"/>
        </w:rPr>
        <w:t>песенно-лирическая ситуация, «парижская нота» русской поэзии, историко-биографическое повествование.</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lastRenderedPageBreak/>
        <w:t>Внутрипредметные</w:t>
      </w:r>
      <w:proofErr w:type="spellEnd"/>
      <w:r>
        <w:rPr>
          <w:rFonts w:ascii="Times New Roman" w:hAnsi="Times New Roman"/>
          <w:b/>
          <w:sz w:val="24"/>
        </w:rPr>
        <w:t xml:space="preserve"> связи:</w:t>
      </w:r>
      <w:r>
        <w:rPr>
          <w:rFonts w:ascii="Times New Roman" w:hAnsi="Times New Roman"/>
          <w:sz w:val="24"/>
        </w:rPr>
        <w:t xml:space="preserve"> образ «идеального» героя в литературе разных эпох, «петровская» тема в произведениях М.В. Ломоносова, А.С. Пушкина, А.К. Толстого, А. А. Блока.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песни на стихи М.В. Исаковского, М.А. Светлова, А.А. Жарова и др.; исторические источники романа «Пётр Первый» (труды Н.Г. Устрялова, С.М. Соловьёва и др.).</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М.А. ШОЛОХОВ (7 ч)</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Роман-эпопея </w:t>
      </w:r>
      <w:r>
        <w:rPr>
          <w:rFonts w:ascii="Times New Roman" w:hAnsi="Times New Roman"/>
          <w:i/>
          <w:sz w:val="24"/>
        </w:rPr>
        <w:t>«Тихий Дон».</w:t>
      </w:r>
    </w:p>
    <w:p w:rsidR="00F84AB7" w:rsidRDefault="005E48A7">
      <w:pPr>
        <w:spacing w:line="240" w:lineRule="auto"/>
        <w:ind w:firstLine="426"/>
        <w:jc w:val="both"/>
        <w:rPr>
          <w:rFonts w:ascii="Times New Roman" w:hAnsi="Times New Roman"/>
          <w:sz w:val="24"/>
        </w:rPr>
      </w:pPr>
      <w:r>
        <w:rPr>
          <w:rFonts w:ascii="Times New Roman" w:hAnsi="Times New Roman"/>
          <w:sz w:val="24"/>
        </w:rPr>
        <w:t>Историческая широта и масштабность шолоховского эпоса. Картины жизни донского казачества в романе. Изображение революции и Гражданской войны как общенародной трагедии. Идея Дома и святости семейного очага в романе. Роль и значение женских образов в художественной системе романа. Сложность, противоречивость пути «казачьего Гамлета» Григория Мелехова, отражение в нём традиций народного правдоискательства. Художественно-стилистическое своеобразие «Тихого Дона». Исторически-конкретное и вневременное в проблематике шолоховского романа-эпопеи.</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w:t>
      </w:r>
      <w:proofErr w:type="spellStart"/>
      <w:r>
        <w:rPr>
          <w:rFonts w:ascii="Times New Roman" w:hAnsi="Times New Roman"/>
          <w:sz w:val="24"/>
        </w:rPr>
        <w:t>хронотоп</w:t>
      </w:r>
      <w:proofErr w:type="spellEnd"/>
      <w:r>
        <w:rPr>
          <w:rFonts w:ascii="Times New Roman" w:hAnsi="Times New Roman"/>
          <w:sz w:val="24"/>
        </w:rPr>
        <w:t xml:space="preserve"> романа-эпопеи, гуманистическая концепция истории в литературе.</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продолжение традиций толстовского эпоса в «Тихом Доне» («мысль народная» и «мысль семейная»); шолоховский эпос в контексте произведений о Гражданской войне (А. Фадеев, И. Бабель, М. Булгаков).</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роль диалектизмов в шолоховском повествовании; исторические источники романа «Тихий Дон» (книги В.Ф. Владимировой, А.А. Френкеля, М.Н. </w:t>
      </w:r>
      <w:proofErr w:type="spellStart"/>
      <w:r>
        <w:rPr>
          <w:rFonts w:ascii="Times New Roman" w:hAnsi="Times New Roman"/>
          <w:sz w:val="24"/>
        </w:rPr>
        <w:t>Корчина</w:t>
      </w:r>
      <w:proofErr w:type="spellEnd"/>
      <w:r>
        <w:rPr>
          <w:rFonts w:ascii="Times New Roman" w:hAnsi="Times New Roman"/>
          <w:sz w:val="24"/>
        </w:rPr>
        <w:t xml:space="preserve"> и др.); «Тихий Дон» в иллюстрациях художников (С.Г. Корольков, О.Г. </w:t>
      </w:r>
      <w:proofErr w:type="spellStart"/>
      <w:r>
        <w:rPr>
          <w:rFonts w:ascii="Times New Roman" w:hAnsi="Times New Roman"/>
          <w:sz w:val="24"/>
        </w:rPr>
        <w:t>Верейский</w:t>
      </w:r>
      <w:proofErr w:type="spellEnd"/>
      <w:r>
        <w:rPr>
          <w:rFonts w:ascii="Times New Roman" w:hAnsi="Times New Roman"/>
          <w:sz w:val="24"/>
        </w:rPr>
        <w:t xml:space="preserve">, Ю.П. Ребров) и киноверсиях (к/ф </w:t>
      </w:r>
      <w:proofErr w:type="spellStart"/>
      <w:r>
        <w:rPr>
          <w:rFonts w:ascii="Times New Roman" w:hAnsi="Times New Roman"/>
          <w:sz w:val="24"/>
        </w:rPr>
        <w:t>реж</w:t>
      </w:r>
      <w:proofErr w:type="spellEnd"/>
      <w:r>
        <w:rPr>
          <w:rFonts w:ascii="Times New Roman" w:hAnsi="Times New Roman"/>
          <w:sz w:val="24"/>
        </w:rPr>
        <w:t xml:space="preserve">. И.К. </w:t>
      </w:r>
      <w:proofErr w:type="spellStart"/>
      <w:r>
        <w:rPr>
          <w:rFonts w:ascii="Times New Roman" w:hAnsi="Times New Roman"/>
          <w:sz w:val="24"/>
        </w:rPr>
        <w:t>Правова</w:t>
      </w:r>
      <w:proofErr w:type="spellEnd"/>
      <w:r>
        <w:rPr>
          <w:rFonts w:ascii="Times New Roman" w:hAnsi="Times New Roman"/>
          <w:sz w:val="24"/>
        </w:rPr>
        <w:t xml:space="preserve"> и О.И. Преображенской (1930), С.А. Герасимова (1958), С.В. Урсуляка (2015).</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М.А. БУЛГАКОВ (7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Романы: </w:t>
      </w:r>
      <w:r>
        <w:rPr>
          <w:rFonts w:ascii="Times New Roman" w:hAnsi="Times New Roman"/>
          <w:i/>
          <w:sz w:val="24"/>
        </w:rPr>
        <w:t>«Белая гвардия», «Мастер и Маргарита»</w:t>
      </w:r>
      <w:r>
        <w:rPr>
          <w:rFonts w:ascii="Times New Roman" w:hAnsi="Times New Roman"/>
          <w:sz w:val="24"/>
        </w:rPr>
        <w:t xml:space="preserve"> ‒ по выбору.</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Многослойность исторического пространства в «Белой гвардии». Проблема нравственного самоопределения личности в эпоху смуты. Дом </w:t>
      </w:r>
      <w:proofErr w:type="spellStart"/>
      <w:r>
        <w:rPr>
          <w:rFonts w:ascii="Times New Roman" w:hAnsi="Times New Roman"/>
          <w:sz w:val="24"/>
        </w:rPr>
        <w:t>Турбиных</w:t>
      </w:r>
      <w:proofErr w:type="spellEnd"/>
      <w:r>
        <w:rPr>
          <w:rFonts w:ascii="Times New Roman" w:hAnsi="Times New Roman"/>
          <w:sz w:val="24"/>
        </w:rPr>
        <w:t xml:space="preserve"> как островок любви и добра в бурном море Истории. Сатирическое изображение политических временщиков, приспособленцев, обывателей (гетман, </w:t>
      </w:r>
      <w:proofErr w:type="spellStart"/>
      <w:r>
        <w:rPr>
          <w:rFonts w:ascii="Times New Roman" w:hAnsi="Times New Roman"/>
          <w:sz w:val="24"/>
        </w:rPr>
        <w:t>Тальберг</w:t>
      </w:r>
      <w:proofErr w:type="spellEnd"/>
      <w:r>
        <w:rPr>
          <w:rFonts w:ascii="Times New Roman" w:hAnsi="Times New Roman"/>
          <w:sz w:val="24"/>
        </w:rPr>
        <w:t xml:space="preserve">, </w:t>
      </w:r>
      <w:proofErr w:type="spellStart"/>
      <w:r>
        <w:rPr>
          <w:rFonts w:ascii="Times New Roman" w:hAnsi="Times New Roman"/>
          <w:sz w:val="24"/>
        </w:rPr>
        <w:t>Лисович</w:t>
      </w:r>
      <w:proofErr w:type="spellEnd"/>
      <w:r>
        <w:rPr>
          <w:rFonts w:ascii="Times New Roman" w:hAnsi="Times New Roman"/>
          <w:sz w:val="24"/>
        </w:rPr>
        <w:t>). Трагедия русской интеллигенции как основной пафос романа.</w:t>
      </w:r>
    </w:p>
    <w:p w:rsidR="00F84AB7" w:rsidRDefault="005E48A7">
      <w:pPr>
        <w:spacing w:line="240" w:lineRule="auto"/>
        <w:ind w:firstLine="426"/>
        <w:jc w:val="both"/>
        <w:rPr>
          <w:rFonts w:ascii="Times New Roman" w:hAnsi="Times New Roman"/>
          <w:sz w:val="24"/>
        </w:rPr>
      </w:pPr>
      <w:r>
        <w:rPr>
          <w:rFonts w:ascii="Times New Roman" w:hAnsi="Times New Roman"/>
          <w:sz w:val="24"/>
        </w:rPr>
        <w:t>«Мастер и Маргарита» как «роман-лабиринт» со сложной философской проблематикой. Взаимодействие трёх повествовательных пластов в образно-композиционной системе романа. Нравственно-философское звучание «</w:t>
      </w:r>
      <w:proofErr w:type="spellStart"/>
      <w:r>
        <w:rPr>
          <w:rFonts w:ascii="Times New Roman" w:hAnsi="Times New Roman"/>
          <w:sz w:val="24"/>
        </w:rPr>
        <w:t>ершалаимских</w:t>
      </w:r>
      <w:proofErr w:type="spellEnd"/>
      <w:r>
        <w:rPr>
          <w:rFonts w:ascii="Times New Roman" w:hAnsi="Times New Roman"/>
          <w:sz w:val="24"/>
        </w:rPr>
        <w:t>» глав. Сатирическая «</w:t>
      </w:r>
      <w:proofErr w:type="spellStart"/>
      <w:r>
        <w:rPr>
          <w:rFonts w:ascii="Times New Roman" w:hAnsi="Times New Roman"/>
          <w:sz w:val="24"/>
        </w:rPr>
        <w:t>дьяволиада</w:t>
      </w:r>
      <w:proofErr w:type="spellEnd"/>
      <w:r>
        <w:rPr>
          <w:rFonts w:ascii="Times New Roman" w:hAnsi="Times New Roman"/>
          <w:sz w:val="24"/>
        </w:rPr>
        <w:t>» М.А. Булгакова в романе. Неразрывность связи любви и творчества в проблематике «Мастера и Маргариты».</w:t>
      </w:r>
    </w:p>
    <w:p w:rsidR="00F84AB7" w:rsidRDefault="005E48A7">
      <w:pPr>
        <w:spacing w:line="240" w:lineRule="auto"/>
        <w:ind w:firstLine="426"/>
        <w:jc w:val="both"/>
        <w:rPr>
          <w:rFonts w:ascii="Times New Roman" w:hAnsi="Times New Roman"/>
          <w:sz w:val="24"/>
        </w:rPr>
      </w:pPr>
      <w:r>
        <w:rPr>
          <w:rFonts w:ascii="Times New Roman" w:hAnsi="Times New Roman"/>
          <w:b/>
          <w:sz w:val="24"/>
        </w:rPr>
        <w:lastRenderedPageBreak/>
        <w:t>Опорные понятия:</w:t>
      </w:r>
      <w:r>
        <w:rPr>
          <w:rFonts w:ascii="Times New Roman" w:hAnsi="Times New Roman"/>
          <w:sz w:val="24"/>
        </w:rPr>
        <w:t xml:space="preserve"> карнавальный смех, сатира.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евангельские мотивы в прозе М.А. Булгакова; традиции мировой литературы в «Мастере и Маргарите» (И.В. Гёте, Э.Т.А. Гофман, Н.В. Гоголь).</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роль глаголов-сказуемых в </w:t>
      </w:r>
      <w:proofErr w:type="spellStart"/>
      <w:r>
        <w:rPr>
          <w:rFonts w:ascii="Times New Roman" w:hAnsi="Times New Roman"/>
          <w:sz w:val="24"/>
        </w:rPr>
        <w:t>булгаковских</w:t>
      </w:r>
      <w:proofErr w:type="spellEnd"/>
      <w:r>
        <w:rPr>
          <w:rFonts w:ascii="Times New Roman" w:hAnsi="Times New Roman"/>
          <w:sz w:val="24"/>
        </w:rPr>
        <w:t xml:space="preserve"> произведениях; М.А. Булгаков и театр; сценические и </w:t>
      </w:r>
      <w:proofErr w:type="spellStart"/>
      <w:r>
        <w:rPr>
          <w:rFonts w:ascii="Times New Roman" w:hAnsi="Times New Roman"/>
          <w:sz w:val="24"/>
        </w:rPr>
        <w:t>киноинтерпретации</w:t>
      </w:r>
      <w:proofErr w:type="spellEnd"/>
      <w:r>
        <w:rPr>
          <w:rFonts w:ascii="Times New Roman" w:hAnsi="Times New Roman"/>
          <w:sz w:val="24"/>
        </w:rPr>
        <w:t xml:space="preserve"> произведений М. А. Булгакова; музыкальные реминисценции в </w:t>
      </w:r>
      <w:proofErr w:type="spellStart"/>
      <w:r>
        <w:rPr>
          <w:rFonts w:ascii="Times New Roman" w:hAnsi="Times New Roman"/>
          <w:sz w:val="24"/>
        </w:rPr>
        <w:t>булгаковской</w:t>
      </w:r>
      <w:proofErr w:type="spellEnd"/>
      <w:r>
        <w:rPr>
          <w:rFonts w:ascii="Times New Roman" w:hAnsi="Times New Roman"/>
          <w:sz w:val="24"/>
        </w:rPr>
        <w:t xml:space="preserve"> прозе.</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рассказ «Красная корона», повесть «Собачье сердце», пьесы «Бег», «Дни </w:t>
      </w:r>
      <w:proofErr w:type="spellStart"/>
      <w:r>
        <w:rPr>
          <w:rFonts w:ascii="Times New Roman" w:hAnsi="Times New Roman"/>
          <w:sz w:val="24"/>
        </w:rPr>
        <w:t>Турбиных</w:t>
      </w:r>
      <w:proofErr w:type="spellEnd"/>
      <w:r>
        <w:rPr>
          <w:rFonts w:ascii="Times New Roman" w:hAnsi="Times New Roman"/>
          <w:sz w:val="24"/>
        </w:rPr>
        <w:t>».</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Б.Л. ПАСТЕРНАК (3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«Февраль. Достать чернил и плакать!..», «Снег идёт», «В больнице», «Зимняя ночь», «Гамлет», «Во всём мне хочется дойти...», «Быть знаменитым некрасиво...», «Определение поэзии», «Гефсиманский сад»</w:t>
      </w:r>
      <w:r>
        <w:rPr>
          <w:rFonts w:ascii="Times New Roman" w:hAnsi="Times New Roman"/>
          <w:sz w:val="24"/>
        </w:rPr>
        <w:t xml:space="preserve"> и др. по выбору.</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Единство человеческой души и стихии мира в лирике Б.Л. Пастернака. Неразрывность связи человека и природы, их </w:t>
      </w:r>
      <w:proofErr w:type="spellStart"/>
      <w:r>
        <w:rPr>
          <w:rFonts w:ascii="Times New Roman" w:hAnsi="Times New Roman"/>
          <w:sz w:val="24"/>
        </w:rPr>
        <w:t>взаимотворчество</w:t>
      </w:r>
      <w:proofErr w:type="spellEnd"/>
      <w:r>
        <w:rPr>
          <w:rFonts w:ascii="Times New Roman" w:hAnsi="Times New Roman"/>
          <w:sz w:val="24"/>
        </w:rPr>
        <w:t>. Любовь и поэзия, жизнь и смерть в философской концепции Б.Л. Пастернака. Трагизм гамлетовского противостояния художника и эпохи в позднем творчестве поэта. Метафорическое богатство и образная яркость лирики Б.Л. Пастернака.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метафорический ряд, лирико-религиозная проза.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 </w:t>
      </w:r>
      <w:r>
        <w:rPr>
          <w:rFonts w:ascii="Times New Roman" w:hAnsi="Times New Roman"/>
          <w:sz w:val="24"/>
        </w:rPr>
        <w:t>роль и значение метафоры в контексте одного из произведений поэта; Б.Л. Пастернак и поэзия русского футуризма; евангельская и шекспировская темы в лирике поэта; Б.Л. Пастернак и В.В. Маяковский.</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рисунки Л.О. Пастернака; музыкальные образы Ф. Шопена в лирике Б. Л. Пастернака.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стихотворения «Никого не будет в доме...», «Про эти стихи», «Любить иных ‒ тяжёлый крест...», «Сосны», «Иней», «Июль»; поэма «Девятьсот пятый год».</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А.П. ПЛАТОНОВ (3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Рассказы: </w:t>
      </w:r>
      <w:r>
        <w:rPr>
          <w:rFonts w:ascii="Times New Roman" w:hAnsi="Times New Roman"/>
          <w:i/>
          <w:sz w:val="24"/>
        </w:rPr>
        <w:t>«Возвращение», «Июльская гроза».</w:t>
      </w:r>
      <w:r>
        <w:rPr>
          <w:rFonts w:ascii="Times New Roman" w:hAnsi="Times New Roman"/>
          <w:sz w:val="24"/>
        </w:rPr>
        <w:t xml:space="preserve"> Повести: </w:t>
      </w:r>
      <w:r>
        <w:rPr>
          <w:rFonts w:ascii="Times New Roman" w:hAnsi="Times New Roman"/>
          <w:i/>
          <w:sz w:val="24"/>
        </w:rPr>
        <w:t>«Сокровенный человек», «Котлован»</w:t>
      </w:r>
      <w:r>
        <w:rPr>
          <w:rFonts w:ascii="Times New Roman" w:hAnsi="Times New Roman"/>
          <w:sz w:val="24"/>
        </w:rPr>
        <w:t xml:space="preserve"> ‒ по выбору.</w:t>
      </w:r>
    </w:p>
    <w:p w:rsidR="00F84AB7" w:rsidRDefault="005E48A7">
      <w:pPr>
        <w:spacing w:line="240" w:lineRule="auto"/>
        <w:ind w:firstLine="426"/>
        <w:jc w:val="both"/>
        <w:rPr>
          <w:rFonts w:ascii="Times New Roman" w:hAnsi="Times New Roman"/>
          <w:sz w:val="24"/>
        </w:rPr>
      </w:pPr>
      <w:r>
        <w:rPr>
          <w:rFonts w:ascii="Times New Roman" w:hAnsi="Times New Roman"/>
          <w:sz w:val="24"/>
        </w:rPr>
        <w:t>Оригинальность, самобытность художественного мира А.П. Платонова. Тип платоновского героя ‒ мечтателя, романтика, правдоискателя. «Детскость» стиля и языка писателя, тема детства в прозе А.П. Платонова. Соотношение «задумчивого» авторского героя с революционной доктриной «всеобщего счастья». Смысл трагического финала повести «Котлован», философская многозначность её названия. Роль «ключевых» слов-понятий в художественной системе писателя.</w:t>
      </w:r>
    </w:p>
    <w:p w:rsidR="00F84AB7" w:rsidRDefault="005E48A7">
      <w:pPr>
        <w:spacing w:line="240" w:lineRule="auto"/>
        <w:ind w:firstLine="426"/>
        <w:jc w:val="both"/>
        <w:rPr>
          <w:rFonts w:ascii="Times New Roman" w:hAnsi="Times New Roman"/>
          <w:sz w:val="24"/>
        </w:rPr>
      </w:pPr>
      <w:r>
        <w:rPr>
          <w:rFonts w:ascii="Times New Roman" w:hAnsi="Times New Roman"/>
          <w:b/>
          <w:sz w:val="24"/>
        </w:rPr>
        <w:lastRenderedPageBreak/>
        <w:t>Опорные понятия:</w:t>
      </w:r>
      <w:r>
        <w:rPr>
          <w:rFonts w:ascii="Times New Roman" w:hAnsi="Times New Roman"/>
          <w:sz w:val="24"/>
        </w:rPr>
        <w:t xml:space="preserve"> литературная антиутопия, «ключевая» лексика.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жанр антиутопии в творчестве А.П. Платонова и Е.И. Замятина.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проза А.П. Платонова и живопись П. Н. </w:t>
      </w:r>
      <w:proofErr w:type="spellStart"/>
      <w:r>
        <w:rPr>
          <w:rFonts w:ascii="Times New Roman" w:hAnsi="Times New Roman"/>
          <w:sz w:val="24"/>
        </w:rPr>
        <w:t>Филонова</w:t>
      </w:r>
      <w:proofErr w:type="spellEnd"/>
      <w:r>
        <w:rPr>
          <w:rFonts w:ascii="Times New Roman" w:hAnsi="Times New Roman"/>
          <w:sz w:val="24"/>
        </w:rPr>
        <w:t>.</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рассказы «Родина электричества», «Старый механик», «</w:t>
      </w:r>
      <w:proofErr w:type="spellStart"/>
      <w:r>
        <w:rPr>
          <w:rFonts w:ascii="Times New Roman" w:hAnsi="Times New Roman"/>
          <w:sz w:val="24"/>
        </w:rPr>
        <w:t>Фро</w:t>
      </w:r>
      <w:proofErr w:type="spellEnd"/>
      <w:r>
        <w:rPr>
          <w:rFonts w:ascii="Times New Roman" w:hAnsi="Times New Roman"/>
          <w:sz w:val="24"/>
        </w:rPr>
        <w:t>», повесть «</w:t>
      </w:r>
      <w:proofErr w:type="spellStart"/>
      <w:r>
        <w:rPr>
          <w:rFonts w:ascii="Times New Roman" w:hAnsi="Times New Roman"/>
          <w:sz w:val="24"/>
        </w:rPr>
        <w:t>Джан</w:t>
      </w:r>
      <w:proofErr w:type="spellEnd"/>
      <w:r>
        <w:rPr>
          <w:rFonts w:ascii="Times New Roman" w:hAnsi="Times New Roman"/>
          <w:sz w:val="24"/>
        </w:rPr>
        <w:t>».</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ЛИТЕРАТУРА ПЕРИОДА ВЕЛИКОЙ ОТЕЧЕСТВЕННОЙ ВОЙНЫ (2 ч)</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Отражение летописи военных лет в произведениях русских писателей. </w:t>
      </w:r>
    </w:p>
    <w:p w:rsidR="00F84AB7" w:rsidRDefault="005E48A7">
      <w:pPr>
        <w:spacing w:line="240" w:lineRule="auto"/>
        <w:ind w:firstLine="426"/>
        <w:jc w:val="both"/>
        <w:rPr>
          <w:rFonts w:ascii="Times New Roman" w:hAnsi="Times New Roman"/>
          <w:sz w:val="24"/>
        </w:rPr>
      </w:pPr>
      <w:r>
        <w:rPr>
          <w:rFonts w:ascii="Times New Roman" w:hAnsi="Times New Roman"/>
          <w:i/>
          <w:sz w:val="24"/>
        </w:rPr>
        <w:t>Публицистика времён войны</w:t>
      </w:r>
      <w:r>
        <w:rPr>
          <w:rFonts w:ascii="Times New Roman" w:hAnsi="Times New Roman"/>
          <w:sz w:val="24"/>
        </w:rPr>
        <w:t xml:space="preserve"> (А.Н. Толстой, И.Г. Эренбург, Л.М. Леонов, О.Ф. </w:t>
      </w:r>
      <w:proofErr w:type="spellStart"/>
      <w:r>
        <w:rPr>
          <w:rFonts w:ascii="Times New Roman" w:hAnsi="Times New Roman"/>
          <w:sz w:val="24"/>
        </w:rPr>
        <w:t>Берггольц</w:t>
      </w:r>
      <w:proofErr w:type="spellEnd"/>
      <w:r>
        <w:rPr>
          <w:rFonts w:ascii="Times New Roman" w:hAnsi="Times New Roman"/>
          <w:sz w:val="24"/>
        </w:rPr>
        <w:t xml:space="preserve">, В.С. </w:t>
      </w:r>
      <w:proofErr w:type="spellStart"/>
      <w:r>
        <w:rPr>
          <w:rFonts w:ascii="Times New Roman" w:hAnsi="Times New Roman"/>
          <w:sz w:val="24"/>
        </w:rPr>
        <w:t>Гроссман</w:t>
      </w:r>
      <w:proofErr w:type="spellEnd"/>
      <w:r>
        <w:rPr>
          <w:rFonts w:ascii="Times New Roman" w:hAnsi="Times New Roman"/>
          <w:sz w:val="24"/>
        </w:rPr>
        <w:t xml:space="preserve">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Лирика военных лет.</w:t>
      </w:r>
      <w:r>
        <w:rPr>
          <w:rFonts w:ascii="Times New Roman" w:hAnsi="Times New Roman"/>
          <w:sz w:val="24"/>
        </w:rPr>
        <w:t xml:space="preserve"> Песенная поэзия В.И. Лебедева-Кумача, М.В. Исаковского, Л.И. </w:t>
      </w:r>
      <w:proofErr w:type="spellStart"/>
      <w:r>
        <w:rPr>
          <w:rFonts w:ascii="Times New Roman" w:hAnsi="Times New Roman"/>
          <w:sz w:val="24"/>
        </w:rPr>
        <w:t>Ошанина</w:t>
      </w:r>
      <w:proofErr w:type="spellEnd"/>
      <w:r>
        <w:rPr>
          <w:rFonts w:ascii="Times New Roman" w:hAnsi="Times New Roman"/>
          <w:sz w:val="24"/>
        </w:rPr>
        <w:t xml:space="preserve">, Е.А. </w:t>
      </w:r>
      <w:proofErr w:type="spellStart"/>
      <w:r>
        <w:rPr>
          <w:rFonts w:ascii="Times New Roman" w:hAnsi="Times New Roman"/>
          <w:sz w:val="24"/>
        </w:rPr>
        <w:t>Долматовского</w:t>
      </w:r>
      <w:proofErr w:type="spellEnd"/>
      <w:r>
        <w:rPr>
          <w:rFonts w:ascii="Times New Roman" w:hAnsi="Times New Roman"/>
          <w:sz w:val="24"/>
        </w:rPr>
        <w:t>, А.А. Суркова, А.И. Фатьянова, К. М. Симонова. «</w:t>
      </w:r>
      <w:proofErr w:type="spellStart"/>
      <w:r>
        <w:rPr>
          <w:rFonts w:ascii="Times New Roman" w:hAnsi="Times New Roman"/>
          <w:sz w:val="24"/>
        </w:rPr>
        <w:t>Моабитская</w:t>
      </w:r>
      <w:proofErr w:type="spellEnd"/>
      <w:r>
        <w:rPr>
          <w:rFonts w:ascii="Times New Roman" w:hAnsi="Times New Roman"/>
          <w:sz w:val="24"/>
        </w:rPr>
        <w:t xml:space="preserve"> тетрадь» Мусы </w:t>
      </w:r>
      <w:proofErr w:type="spellStart"/>
      <w:r>
        <w:rPr>
          <w:rFonts w:ascii="Times New Roman" w:hAnsi="Times New Roman"/>
          <w:sz w:val="24"/>
        </w:rPr>
        <w:t>Джалиля</w:t>
      </w:r>
      <w:proofErr w:type="spellEnd"/>
      <w:r>
        <w:rPr>
          <w:rFonts w:ascii="Times New Roman" w:hAnsi="Times New Roman"/>
          <w:sz w:val="24"/>
        </w:rPr>
        <w:t>.</w:t>
      </w:r>
    </w:p>
    <w:p w:rsidR="00F84AB7" w:rsidRDefault="005E48A7">
      <w:pPr>
        <w:spacing w:line="240" w:lineRule="auto"/>
        <w:ind w:firstLine="426"/>
        <w:jc w:val="both"/>
        <w:rPr>
          <w:rFonts w:ascii="Times New Roman" w:hAnsi="Times New Roman"/>
          <w:sz w:val="24"/>
        </w:rPr>
      </w:pPr>
      <w:r>
        <w:rPr>
          <w:rFonts w:ascii="Times New Roman" w:hAnsi="Times New Roman"/>
          <w:i/>
          <w:sz w:val="24"/>
        </w:rPr>
        <w:t>Жанр поэмы в литературной летописи войны</w:t>
      </w:r>
      <w:r>
        <w:rPr>
          <w:rFonts w:ascii="Times New Roman" w:hAnsi="Times New Roman"/>
          <w:sz w:val="24"/>
        </w:rPr>
        <w:t xml:space="preserve"> («Зоя» М.И. </w:t>
      </w:r>
      <w:proofErr w:type="spellStart"/>
      <w:r>
        <w:rPr>
          <w:rFonts w:ascii="Times New Roman" w:hAnsi="Times New Roman"/>
          <w:sz w:val="24"/>
        </w:rPr>
        <w:t>Алигер</w:t>
      </w:r>
      <w:proofErr w:type="spellEnd"/>
      <w:r>
        <w:rPr>
          <w:rFonts w:ascii="Times New Roman" w:hAnsi="Times New Roman"/>
          <w:sz w:val="24"/>
        </w:rPr>
        <w:t xml:space="preserve">, «Сын» П.Г. </w:t>
      </w:r>
      <w:proofErr w:type="spellStart"/>
      <w:r>
        <w:rPr>
          <w:rFonts w:ascii="Times New Roman" w:hAnsi="Times New Roman"/>
          <w:sz w:val="24"/>
        </w:rPr>
        <w:t>Антокольского</w:t>
      </w:r>
      <w:proofErr w:type="spellEnd"/>
      <w:r>
        <w:rPr>
          <w:rFonts w:ascii="Times New Roman" w:hAnsi="Times New Roman"/>
          <w:sz w:val="24"/>
        </w:rPr>
        <w:t xml:space="preserve">, «Двадцать восемь» М.А. Светлова и др.). Поэма А.Т. Твардовского «Василий </w:t>
      </w:r>
      <w:proofErr w:type="spellStart"/>
      <w:r>
        <w:rPr>
          <w:rFonts w:ascii="Times New Roman" w:hAnsi="Times New Roman"/>
          <w:sz w:val="24"/>
        </w:rPr>
        <w:t>Тёркин</w:t>
      </w:r>
      <w:proofErr w:type="spellEnd"/>
      <w:r>
        <w:rPr>
          <w:rFonts w:ascii="Times New Roman" w:hAnsi="Times New Roman"/>
          <w:sz w:val="24"/>
        </w:rPr>
        <w:t>» как вершинное произведение времён войны. Прославление подвига народа и русского солдата в «Книге про бойца».</w:t>
      </w:r>
    </w:p>
    <w:p w:rsidR="00F84AB7" w:rsidRDefault="005E48A7">
      <w:pPr>
        <w:spacing w:line="240" w:lineRule="auto"/>
        <w:ind w:firstLine="426"/>
        <w:jc w:val="both"/>
        <w:rPr>
          <w:rFonts w:ascii="Times New Roman" w:hAnsi="Times New Roman"/>
          <w:sz w:val="24"/>
        </w:rPr>
      </w:pPr>
      <w:r>
        <w:rPr>
          <w:rFonts w:ascii="Times New Roman" w:hAnsi="Times New Roman"/>
          <w:i/>
          <w:sz w:val="24"/>
        </w:rPr>
        <w:t>Проза о войне.</w:t>
      </w:r>
      <w:r>
        <w:rPr>
          <w:rFonts w:ascii="Times New Roman" w:hAnsi="Times New Roman"/>
          <w:sz w:val="24"/>
        </w:rPr>
        <w:t xml:space="preserve"> «Дни и ночи» К.М. Симонова, «Звезда» Э.Г. Казакевича, «Спутники» В.Ф. Пановой, «Молодая гвардия» А.А. Фадеева, «Повесть о настоящем человеке» Б.П. Полевого, «Судьба человека» М.А. Шолохова и др.</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военная публицистика, документальная проза.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«сквозные» темы прозы и поэзии военных лет.</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песенная поэзия М. Исаковского, А. Суркова, А. Фатьянова и др.</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А.Т. ТВАРДОВСКИЙ (2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«Вся суть в одном-единственном завете...», «Дробится рваный цоколь монумента...», «Я знаю, никакой моей вины...», «Памяти матери», «Я убит подо Ржевом», «В чём хочешь человечество вини...»</w:t>
      </w:r>
      <w:r>
        <w:rPr>
          <w:rFonts w:ascii="Times New Roman" w:hAnsi="Times New Roman"/>
          <w:sz w:val="24"/>
        </w:rPr>
        <w:t xml:space="preserve"> и др. по выбору. Поэма </w:t>
      </w:r>
      <w:r>
        <w:rPr>
          <w:rFonts w:ascii="Times New Roman" w:hAnsi="Times New Roman"/>
          <w:i/>
          <w:sz w:val="24"/>
        </w:rPr>
        <w:t>«По праву памяти».</w:t>
      </w:r>
    </w:p>
    <w:p w:rsidR="00F84AB7" w:rsidRDefault="005E48A7">
      <w:pPr>
        <w:spacing w:line="240" w:lineRule="auto"/>
        <w:ind w:firstLine="426"/>
        <w:jc w:val="both"/>
        <w:rPr>
          <w:rFonts w:ascii="Times New Roman" w:hAnsi="Times New Roman"/>
          <w:sz w:val="24"/>
        </w:rPr>
      </w:pPr>
      <w:r>
        <w:rPr>
          <w:rFonts w:ascii="Times New Roman" w:hAnsi="Times New Roman"/>
          <w:sz w:val="24"/>
        </w:rPr>
        <w:lastRenderedPageBreak/>
        <w:t>Доверительность и теплота лирической интонации А.Т. Твардовского. Любовь к «правде сущей» как основной мотив «лирического эпоса» художника. Память войны, тема нравственных испытаний на дорогах истории в произведениях разных лет. Философская проблематика поздней лирики поэта.</w:t>
      </w:r>
    </w:p>
    <w:p w:rsidR="00F84AB7" w:rsidRDefault="005E48A7">
      <w:pPr>
        <w:spacing w:line="240" w:lineRule="auto"/>
        <w:ind w:firstLine="426"/>
        <w:jc w:val="both"/>
        <w:rPr>
          <w:rFonts w:ascii="Times New Roman" w:hAnsi="Times New Roman"/>
          <w:sz w:val="24"/>
        </w:rPr>
      </w:pPr>
      <w:r>
        <w:rPr>
          <w:rFonts w:ascii="Times New Roman" w:hAnsi="Times New Roman"/>
          <w:sz w:val="24"/>
        </w:rPr>
        <w:t>«По праву памяти» как поэма-исповедь, поэма-завещание. Тема прошлого, настоящего и будущего в свете исторической памяти, уроков пережитого. Гражданственность и нравственная высота позиции автора.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лирико-патриотический пафос, лирический эпос.</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И.А. Бунин о поэме «Василий </w:t>
      </w:r>
      <w:proofErr w:type="spellStart"/>
      <w:r>
        <w:rPr>
          <w:rFonts w:ascii="Times New Roman" w:hAnsi="Times New Roman"/>
          <w:sz w:val="24"/>
        </w:rPr>
        <w:t>Тёркин</w:t>
      </w:r>
      <w:proofErr w:type="spellEnd"/>
      <w:r>
        <w:rPr>
          <w:rFonts w:ascii="Times New Roman" w:hAnsi="Times New Roman"/>
          <w:sz w:val="24"/>
        </w:rPr>
        <w:t>»; некрасовские традиции в лирике А.Т. Твардовского.</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литературная деятельность А. . Твардовского в журнале «Новый мир»: документы, свидетельства, воспоминания.</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стихотворения «Жестокая память», «Как после мартовских метелей...», «Полночь в моё городское окно…»; поэмы «Дом у дороги», «За далью ‒ даль».</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ЛИТЕРАТУРНЫЙ ПРОЦЕСС 50-80-х ГОДОВ (5 ч)</w:t>
      </w:r>
    </w:p>
    <w:p w:rsidR="00F84AB7" w:rsidRDefault="005E48A7">
      <w:pPr>
        <w:spacing w:line="240" w:lineRule="auto"/>
        <w:ind w:firstLine="426"/>
        <w:jc w:val="both"/>
        <w:rPr>
          <w:rFonts w:ascii="Times New Roman" w:hAnsi="Times New Roman"/>
          <w:sz w:val="24"/>
        </w:rPr>
      </w:pPr>
      <w:r>
        <w:rPr>
          <w:rFonts w:ascii="Times New Roman" w:hAnsi="Times New Roman"/>
          <w:i/>
          <w:sz w:val="24"/>
        </w:rPr>
        <w:t>Осмысление Великой Победы 1945 года</w:t>
      </w:r>
      <w:r>
        <w:rPr>
          <w:rFonts w:ascii="Times New Roman" w:hAnsi="Times New Roman"/>
          <w:sz w:val="24"/>
        </w:rPr>
        <w:t xml:space="preserve"> в 40-50-е годы ХХ века. Поэзия Ю.В. </w:t>
      </w:r>
      <w:proofErr w:type="spellStart"/>
      <w:r>
        <w:rPr>
          <w:rFonts w:ascii="Times New Roman" w:hAnsi="Times New Roman"/>
          <w:sz w:val="24"/>
        </w:rPr>
        <w:t>Друниной</w:t>
      </w:r>
      <w:proofErr w:type="spellEnd"/>
      <w:r>
        <w:rPr>
          <w:rFonts w:ascii="Times New Roman" w:hAnsi="Times New Roman"/>
          <w:sz w:val="24"/>
        </w:rPr>
        <w:t>, М.А. Дудина, М.К. Луконина, С.С. Орлова, А.П. Межирова. Повесть «В окопах Сталинграда» В.П. Некрасова.</w:t>
      </w:r>
    </w:p>
    <w:p w:rsidR="00F84AB7" w:rsidRDefault="005E48A7">
      <w:pPr>
        <w:spacing w:line="240" w:lineRule="auto"/>
        <w:ind w:firstLine="426"/>
        <w:jc w:val="both"/>
        <w:rPr>
          <w:rFonts w:ascii="Times New Roman" w:hAnsi="Times New Roman"/>
          <w:sz w:val="24"/>
        </w:rPr>
      </w:pPr>
      <w:r>
        <w:rPr>
          <w:rFonts w:ascii="Times New Roman" w:hAnsi="Times New Roman"/>
          <w:i/>
          <w:sz w:val="24"/>
        </w:rPr>
        <w:t>«Оттепель» 1953-1964 годов</w:t>
      </w:r>
      <w:r>
        <w:rPr>
          <w:rFonts w:ascii="Times New Roman" w:hAnsi="Times New Roman"/>
          <w:sz w:val="24"/>
        </w:rPr>
        <w:t xml:space="preserve"> ‒ рождение нового типа литературного движения. Новый характер взаимосвязей писателя и общества в произведениях В.Д. Дудинцева, В.Ф. Тендрякова, В.С. Розова, В.П. Аксёнова, А.И. Солженицына и др.</w:t>
      </w:r>
    </w:p>
    <w:p w:rsidR="00F84AB7" w:rsidRDefault="005E48A7">
      <w:pPr>
        <w:spacing w:line="240" w:lineRule="auto"/>
        <w:ind w:firstLine="426"/>
        <w:jc w:val="both"/>
        <w:rPr>
          <w:rFonts w:ascii="Times New Roman" w:hAnsi="Times New Roman"/>
          <w:sz w:val="24"/>
        </w:rPr>
      </w:pPr>
      <w:r>
        <w:rPr>
          <w:rFonts w:ascii="Times New Roman" w:hAnsi="Times New Roman"/>
          <w:sz w:val="24"/>
        </w:rPr>
        <w:t>Поэтическая «оттепель»: «громкая» (эстрадная) и «тихая» лирика. Своеобразие поэзии Е.А. Евтушенко, Р.И. Рождественского, А.А. Вознесенского, Б.А. Ахмадулиной, Н.М. Рубцова, Ю.П. Кузнецова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«Окопный реализм» писателей-фронтовиков 1960-1970-х годов.</w:t>
      </w:r>
      <w:r>
        <w:rPr>
          <w:rFonts w:ascii="Times New Roman" w:hAnsi="Times New Roman"/>
          <w:sz w:val="24"/>
        </w:rPr>
        <w:t xml:space="preserve"> Проза Ю.В. Бондарева, К.Д. Воробьёва, А.А. Ананьева, В.Л. Кондратьева, Б.Л. Васильева, Е.И. Носова, В.П. Астафьева.</w:t>
      </w:r>
    </w:p>
    <w:p w:rsidR="00F84AB7" w:rsidRDefault="005E48A7">
      <w:pPr>
        <w:spacing w:line="240" w:lineRule="auto"/>
        <w:ind w:firstLine="426"/>
        <w:jc w:val="both"/>
        <w:rPr>
          <w:rFonts w:ascii="Times New Roman" w:hAnsi="Times New Roman"/>
          <w:sz w:val="24"/>
        </w:rPr>
      </w:pPr>
      <w:r>
        <w:rPr>
          <w:rFonts w:ascii="Times New Roman" w:hAnsi="Times New Roman"/>
          <w:i/>
          <w:sz w:val="24"/>
        </w:rPr>
        <w:t>«Деревенская проза» 1950-1980-х годов.</w:t>
      </w:r>
      <w:r>
        <w:rPr>
          <w:rFonts w:ascii="Times New Roman" w:hAnsi="Times New Roman"/>
          <w:sz w:val="24"/>
        </w:rPr>
        <w:t xml:space="preserve"> Произведения С.П. Залыгина, Б.А. </w:t>
      </w:r>
      <w:proofErr w:type="spellStart"/>
      <w:r>
        <w:rPr>
          <w:rFonts w:ascii="Times New Roman" w:hAnsi="Times New Roman"/>
          <w:sz w:val="24"/>
        </w:rPr>
        <w:t>Можаева</w:t>
      </w:r>
      <w:proofErr w:type="spellEnd"/>
      <w:r>
        <w:rPr>
          <w:rFonts w:ascii="Times New Roman" w:hAnsi="Times New Roman"/>
          <w:sz w:val="24"/>
        </w:rPr>
        <w:t>, В.А. Солоухина, Ю.П. Казакова, Ф.А. Абрамова, В.И. Белова и др. Повести В.Г. Распутина «Последний срок», «Прощание с Матёрой» и др. Нравственно-философская проблематика пьес А.В. Вампилова, прозы В.П. Астафьева, Ю.В. Трифонова, В.С. Маканина, Ю.О. Домбровского, В.Н. Крупина.</w:t>
      </w:r>
    </w:p>
    <w:p w:rsidR="00F84AB7" w:rsidRDefault="005E48A7">
      <w:pPr>
        <w:spacing w:line="240" w:lineRule="auto"/>
        <w:ind w:firstLine="426"/>
        <w:jc w:val="both"/>
        <w:rPr>
          <w:rFonts w:ascii="Times New Roman" w:hAnsi="Times New Roman"/>
          <w:sz w:val="24"/>
        </w:rPr>
      </w:pPr>
      <w:r>
        <w:rPr>
          <w:rFonts w:ascii="Times New Roman" w:hAnsi="Times New Roman"/>
          <w:i/>
          <w:sz w:val="24"/>
        </w:rPr>
        <w:t>Историческая романистика 1960-1980-х годов.</w:t>
      </w:r>
      <w:r>
        <w:rPr>
          <w:rFonts w:ascii="Times New Roman" w:hAnsi="Times New Roman"/>
          <w:sz w:val="24"/>
        </w:rPr>
        <w:t xml:space="preserve"> Романы В.С. Пикуля, Д.М. Балашова, В.А. </w:t>
      </w:r>
      <w:proofErr w:type="spellStart"/>
      <w:r>
        <w:rPr>
          <w:rFonts w:ascii="Times New Roman" w:hAnsi="Times New Roman"/>
          <w:sz w:val="24"/>
        </w:rPr>
        <w:t>Чивилихина</w:t>
      </w:r>
      <w:proofErr w:type="spellEnd"/>
      <w:r>
        <w:rPr>
          <w:rFonts w:ascii="Times New Roman" w:hAnsi="Times New Roman"/>
          <w:sz w:val="24"/>
        </w:rPr>
        <w:t xml:space="preserve">. «Лагерная» тема в произведениях В.Т. Шаламова, Е.С. Гинзбург, О.В. Волкова, А.В. </w:t>
      </w:r>
      <w:proofErr w:type="spellStart"/>
      <w:r>
        <w:rPr>
          <w:rFonts w:ascii="Times New Roman" w:hAnsi="Times New Roman"/>
          <w:sz w:val="24"/>
        </w:rPr>
        <w:t>Жигулина</w:t>
      </w:r>
      <w:proofErr w:type="spellEnd"/>
      <w:r>
        <w:rPr>
          <w:rFonts w:ascii="Times New Roman" w:hAnsi="Times New Roman"/>
          <w:sz w:val="24"/>
        </w:rPr>
        <w:t>.</w:t>
      </w:r>
    </w:p>
    <w:p w:rsidR="00F84AB7" w:rsidRDefault="005E48A7">
      <w:pPr>
        <w:spacing w:line="240" w:lineRule="auto"/>
        <w:ind w:firstLine="426"/>
        <w:jc w:val="both"/>
        <w:rPr>
          <w:rFonts w:ascii="Times New Roman" w:hAnsi="Times New Roman"/>
          <w:sz w:val="24"/>
        </w:rPr>
      </w:pPr>
      <w:r>
        <w:rPr>
          <w:rFonts w:ascii="Times New Roman" w:hAnsi="Times New Roman"/>
          <w:i/>
          <w:sz w:val="24"/>
        </w:rPr>
        <w:lastRenderedPageBreak/>
        <w:t xml:space="preserve">Авторская песня как песенный </w:t>
      </w:r>
      <w:proofErr w:type="spellStart"/>
      <w:r>
        <w:rPr>
          <w:rFonts w:ascii="Times New Roman" w:hAnsi="Times New Roman"/>
          <w:i/>
          <w:sz w:val="24"/>
        </w:rPr>
        <w:t>монотеатр</w:t>
      </w:r>
      <w:proofErr w:type="spellEnd"/>
      <w:r>
        <w:rPr>
          <w:rFonts w:ascii="Times New Roman" w:hAnsi="Times New Roman"/>
          <w:i/>
          <w:sz w:val="24"/>
        </w:rPr>
        <w:t xml:space="preserve"> 1970-1980-х годов.</w:t>
      </w:r>
      <w:r>
        <w:rPr>
          <w:rFonts w:ascii="Times New Roman" w:hAnsi="Times New Roman"/>
          <w:sz w:val="24"/>
        </w:rPr>
        <w:t xml:space="preserve"> Поэзия Ю.В. Визбора, А.А. Галича, Б.Ш. Окуджавы, В.С. Высоцкого, А.Н. </w:t>
      </w:r>
      <w:proofErr w:type="spellStart"/>
      <w:r>
        <w:rPr>
          <w:rFonts w:ascii="Times New Roman" w:hAnsi="Times New Roman"/>
          <w:sz w:val="24"/>
        </w:rPr>
        <w:t>Башлачёва</w:t>
      </w:r>
      <w:proofErr w:type="spellEnd"/>
      <w:r>
        <w:rPr>
          <w:rFonts w:ascii="Times New Roman" w:hAnsi="Times New Roman"/>
          <w:sz w:val="24"/>
        </w:rPr>
        <w:t>.</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эстрадная поэзия, «тихая» лирика, «окопный реализм», авторская песня, «деревенская» и «городская» проза, «лагерная проза».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феномен «оттепели» в литературе разных эпох.</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отражение периодов «оттепели» и «застоя» в искусстве.</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В.М. ШУКШИН (2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Рассказы: </w:t>
      </w:r>
      <w:r>
        <w:rPr>
          <w:rFonts w:ascii="Times New Roman" w:hAnsi="Times New Roman"/>
          <w:i/>
          <w:sz w:val="24"/>
        </w:rPr>
        <w:t>«Одни», «Чудик», «Миль пардон, мадам», «Срезал».</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Колоритность и яркость </w:t>
      </w:r>
      <w:proofErr w:type="spellStart"/>
      <w:r>
        <w:rPr>
          <w:rFonts w:ascii="Times New Roman" w:hAnsi="Times New Roman"/>
          <w:sz w:val="24"/>
        </w:rPr>
        <w:t>шукшинских</w:t>
      </w:r>
      <w:proofErr w:type="spellEnd"/>
      <w:r>
        <w:rPr>
          <w:rFonts w:ascii="Times New Roman" w:hAnsi="Times New Roman"/>
          <w:sz w:val="24"/>
        </w:rPr>
        <w:t xml:space="preserve"> герое</w:t>
      </w:r>
      <w:proofErr w:type="gramStart"/>
      <w:r>
        <w:rPr>
          <w:rFonts w:ascii="Times New Roman" w:hAnsi="Times New Roman"/>
          <w:sz w:val="24"/>
        </w:rPr>
        <w:t>в-</w:t>
      </w:r>
      <w:proofErr w:type="gramEnd"/>
      <w:r>
        <w:rPr>
          <w:rFonts w:ascii="Times New Roman" w:hAnsi="Times New Roman"/>
          <w:sz w:val="24"/>
        </w:rPr>
        <w:t xml:space="preserve">«чудиков». Народ и «публика» как два нравственно-общественных полюса в прозе В.М. Шукшина. Сочетание внешней занимательности сюжета и глубины психологического анализа в рассказах писателя. Тема города и деревни, точность бытописания в </w:t>
      </w:r>
      <w:proofErr w:type="spellStart"/>
      <w:r>
        <w:rPr>
          <w:rFonts w:ascii="Times New Roman" w:hAnsi="Times New Roman"/>
          <w:sz w:val="24"/>
        </w:rPr>
        <w:t>шукшинской</w:t>
      </w:r>
      <w:proofErr w:type="spellEnd"/>
      <w:r>
        <w:rPr>
          <w:rFonts w:ascii="Times New Roman" w:hAnsi="Times New Roman"/>
          <w:sz w:val="24"/>
        </w:rPr>
        <w:t xml:space="preserve"> прозе.</w:t>
      </w:r>
    </w:p>
    <w:p w:rsidR="00F84AB7" w:rsidRDefault="005E48A7">
      <w:pPr>
        <w:spacing w:line="240" w:lineRule="auto"/>
        <w:ind w:firstLine="426"/>
        <w:jc w:val="both"/>
        <w:rPr>
          <w:rFonts w:ascii="Times New Roman" w:hAnsi="Times New Roman"/>
          <w:sz w:val="24"/>
        </w:rPr>
      </w:pPr>
      <w:r>
        <w:rPr>
          <w:rFonts w:ascii="Times New Roman" w:hAnsi="Times New Roman"/>
          <w:sz w:val="24"/>
        </w:rPr>
        <w:t>Опорные понятия: геро</w:t>
      </w:r>
      <w:proofErr w:type="gramStart"/>
      <w:r>
        <w:rPr>
          <w:rFonts w:ascii="Times New Roman" w:hAnsi="Times New Roman"/>
          <w:sz w:val="24"/>
        </w:rPr>
        <w:t>й-</w:t>
      </w:r>
      <w:proofErr w:type="gramEnd"/>
      <w:r>
        <w:rPr>
          <w:rFonts w:ascii="Times New Roman" w:hAnsi="Times New Roman"/>
          <w:sz w:val="24"/>
        </w:rPr>
        <w:t>«чудик», языковая пародийность.</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творчество В. М. Шукшина и произведения «деревенской прозы» (В.Г. Распутин, В.И. Белов, Ф.А. Абрамов, Б.А. </w:t>
      </w:r>
      <w:proofErr w:type="spellStart"/>
      <w:r>
        <w:rPr>
          <w:rFonts w:ascii="Times New Roman" w:hAnsi="Times New Roman"/>
          <w:sz w:val="24"/>
        </w:rPr>
        <w:t>Можаев</w:t>
      </w:r>
      <w:proofErr w:type="spellEnd"/>
      <w:r>
        <w:rPr>
          <w:rFonts w:ascii="Times New Roman" w:hAnsi="Times New Roman"/>
          <w:sz w:val="24"/>
        </w:rPr>
        <w:t xml:space="preserve"> и др.).</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лексический состав текста, кинодраматургия В.М. Шукшина (к/ф «Живёт такой парень», «Странные люди», «Калина красная» и др.).</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повесть-сказка «До третьих петухов», киноповесть «Калина красная».</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Н.М. РУБЦОВ (1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Стихотворения: </w:t>
      </w:r>
      <w:r>
        <w:rPr>
          <w:rFonts w:ascii="Times New Roman" w:hAnsi="Times New Roman"/>
          <w:i/>
          <w:sz w:val="24"/>
        </w:rPr>
        <w:t xml:space="preserve">«Русский огонёк», «Я буду скакать по холмам задремавшей отчизны...», «В горнице», «Душа хранит» </w:t>
      </w:r>
      <w:r>
        <w:rPr>
          <w:rFonts w:ascii="Times New Roman" w:hAnsi="Times New Roman"/>
          <w:sz w:val="24"/>
        </w:rPr>
        <w:t>и др.</w:t>
      </w:r>
    </w:p>
    <w:p w:rsidR="00F84AB7" w:rsidRDefault="005E48A7">
      <w:pPr>
        <w:spacing w:line="240" w:lineRule="auto"/>
        <w:ind w:firstLine="426"/>
        <w:jc w:val="both"/>
        <w:rPr>
          <w:rFonts w:ascii="Times New Roman" w:hAnsi="Times New Roman"/>
          <w:sz w:val="24"/>
        </w:rPr>
      </w:pPr>
      <w:r>
        <w:rPr>
          <w:rFonts w:ascii="Times New Roman" w:hAnsi="Times New Roman"/>
          <w:sz w:val="24"/>
        </w:rPr>
        <w:t>Диалог поэта с Россией. Прошлое и настоящее через призму вечного. Образы скитальца и родного очага. Одухотворённая красота природы в лирике.</w:t>
      </w:r>
    </w:p>
    <w:p w:rsidR="00F84AB7" w:rsidRDefault="005E48A7">
      <w:pPr>
        <w:spacing w:line="240" w:lineRule="auto"/>
        <w:ind w:firstLine="426"/>
        <w:jc w:val="both"/>
        <w:rPr>
          <w:rFonts w:ascii="Times New Roman" w:hAnsi="Times New Roman"/>
          <w:sz w:val="24"/>
        </w:rPr>
      </w:pPr>
      <w:r>
        <w:rPr>
          <w:rFonts w:ascii="Times New Roman" w:hAnsi="Times New Roman"/>
          <w:sz w:val="24"/>
        </w:rPr>
        <w:t>Задушевность и музыкальность поэтического слова Н.М. Рубцова.</w:t>
      </w:r>
    </w:p>
    <w:p w:rsidR="00F84AB7" w:rsidRDefault="005E48A7">
      <w:pPr>
        <w:spacing w:line="240" w:lineRule="auto"/>
        <w:ind w:firstLine="426"/>
        <w:jc w:val="both"/>
        <w:rPr>
          <w:rFonts w:ascii="Times New Roman" w:hAnsi="Times New Roman"/>
          <w:sz w:val="24"/>
        </w:rPr>
      </w:pPr>
      <w:r>
        <w:rPr>
          <w:rFonts w:ascii="Times New Roman" w:hAnsi="Times New Roman"/>
          <w:b/>
          <w:sz w:val="24"/>
        </w:rPr>
        <w:lastRenderedPageBreak/>
        <w:t>Опорные понятия:</w:t>
      </w:r>
      <w:r>
        <w:rPr>
          <w:rFonts w:ascii="Times New Roman" w:hAnsi="Times New Roman"/>
          <w:sz w:val="24"/>
        </w:rPr>
        <w:t xml:space="preserve"> «тихая» лирика, напевный стих.</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 </w:t>
      </w:r>
      <w:r>
        <w:rPr>
          <w:rFonts w:ascii="Times New Roman" w:hAnsi="Times New Roman"/>
          <w:sz w:val="24"/>
        </w:rPr>
        <w:t>есенинские традиции в лирике Н.М. Рубцова.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песни и романсы на стихи Н.М. Рубцова (музыка А. Морозова, А. </w:t>
      </w:r>
      <w:proofErr w:type="spellStart"/>
      <w:r>
        <w:rPr>
          <w:rFonts w:ascii="Times New Roman" w:hAnsi="Times New Roman"/>
          <w:sz w:val="24"/>
        </w:rPr>
        <w:t>Лобзова</w:t>
      </w:r>
      <w:proofErr w:type="spellEnd"/>
      <w:r>
        <w:rPr>
          <w:rFonts w:ascii="Times New Roman" w:hAnsi="Times New Roman"/>
          <w:sz w:val="24"/>
        </w:rPr>
        <w:t>, А. Васина и др.).</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«Звезда полей», «Первый снег», «Ферапонтово» и др.</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В.П. АСТАФЬЕВ (2 ч)</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Повесть </w:t>
      </w:r>
      <w:r>
        <w:rPr>
          <w:rFonts w:ascii="Times New Roman" w:hAnsi="Times New Roman"/>
          <w:i/>
          <w:sz w:val="24"/>
        </w:rPr>
        <w:t>«Царь-рыба»</w:t>
      </w:r>
      <w:r>
        <w:rPr>
          <w:rFonts w:ascii="Times New Roman" w:hAnsi="Times New Roman"/>
          <w:sz w:val="24"/>
        </w:rPr>
        <w:t xml:space="preserve">. Рассказ </w:t>
      </w:r>
      <w:r>
        <w:rPr>
          <w:rFonts w:ascii="Times New Roman" w:hAnsi="Times New Roman"/>
          <w:i/>
          <w:sz w:val="24"/>
        </w:rPr>
        <w:t>«</w:t>
      </w:r>
      <w:proofErr w:type="spellStart"/>
      <w:r>
        <w:rPr>
          <w:rFonts w:ascii="Times New Roman" w:hAnsi="Times New Roman"/>
          <w:i/>
          <w:sz w:val="24"/>
        </w:rPr>
        <w:t>Людочка</w:t>
      </w:r>
      <w:proofErr w:type="spellEnd"/>
      <w:r>
        <w:rPr>
          <w:rFonts w:ascii="Times New Roman" w:hAnsi="Times New Roman"/>
          <w:i/>
          <w:sz w:val="24"/>
        </w:rPr>
        <w:t>»</w:t>
      </w:r>
      <w:r>
        <w:rPr>
          <w:rFonts w:ascii="Times New Roman" w:hAnsi="Times New Roman"/>
          <w:sz w:val="24"/>
        </w:rPr>
        <w:t xml:space="preserve"> и др.</w:t>
      </w:r>
    </w:p>
    <w:p w:rsidR="00F84AB7" w:rsidRDefault="005E48A7">
      <w:pPr>
        <w:spacing w:line="240" w:lineRule="auto"/>
        <w:ind w:firstLine="426"/>
        <w:jc w:val="both"/>
        <w:rPr>
          <w:rFonts w:ascii="Times New Roman" w:hAnsi="Times New Roman"/>
          <w:sz w:val="24"/>
        </w:rPr>
      </w:pPr>
      <w:r>
        <w:rPr>
          <w:rFonts w:ascii="Times New Roman" w:hAnsi="Times New Roman"/>
          <w:sz w:val="24"/>
        </w:rPr>
        <w:t>Натурфилософия В.П. Астафьева. Человек и природа: единство и противостояние. Нравственный пафос произведений писателя. Проблема утраты человеческого в человеке. «Жестокий» реализм позднего творчества В.П. Астафьева. Синтетическая жанровая природа крупных произведений писателя.</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натурфилософская проза, цикл новелл.</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«Царь-рыба» В.П. Астафьева и «Старик и море» Э. Хемингуэя.</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взаимодействие двух стилистических пластов в прозе В.П. Астафьева; рассказ В.П. Астафьева «</w:t>
      </w:r>
      <w:proofErr w:type="spellStart"/>
      <w:r>
        <w:rPr>
          <w:rFonts w:ascii="Times New Roman" w:hAnsi="Times New Roman"/>
          <w:sz w:val="24"/>
        </w:rPr>
        <w:t>Людочка</w:t>
      </w:r>
      <w:proofErr w:type="spellEnd"/>
      <w:r>
        <w:rPr>
          <w:rFonts w:ascii="Times New Roman" w:hAnsi="Times New Roman"/>
          <w:sz w:val="24"/>
        </w:rPr>
        <w:t>» и к/ф С.С. Говорухина «Ворошиловский стрелок».</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повести «Стародуб», «Перевал», роман «Прокляты и убиты».</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В.Г. РАСПУТИН (2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Повести: </w:t>
      </w:r>
      <w:r>
        <w:rPr>
          <w:rFonts w:ascii="Times New Roman" w:hAnsi="Times New Roman"/>
          <w:i/>
          <w:sz w:val="24"/>
        </w:rPr>
        <w:t>«Последний срок», «Прощание с Матёрой», «Живи и помни»</w:t>
      </w:r>
      <w:r>
        <w:rPr>
          <w:rFonts w:ascii="Times New Roman" w:hAnsi="Times New Roman"/>
          <w:sz w:val="24"/>
        </w:rPr>
        <w:t>.</w:t>
      </w:r>
    </w:p>
    <w:p w:rsidR="00F84AB7" w:rsidRDefault="005E48A7">
      <w:pPr>
        <w:spacing w:line="240" w:lineRule="auto"/>
        <w:ind w:firstLine="426"/>
        <w:jc w:val="both"/>
        <w:rPr>
          <w:rFonts w:ascii="Times New Roman" w:hAnsi="Times New Roman"/>
          <w:sz w:val="24"/>
        </w:rPr>
      </w:pPr>
      <w:r>
        <w:rPr>
          <w:rFonts w:ascii="Times New Roman" w:hAnsi="Times New Roman"/>
          <w:sz w:val="24"/>
        </w:rPr>
        <w:t>Эпическое и драматическое начала прозы писателя. Дом и семья как составляющие национального космоса. Философское осмысление социальных проблем современности. Особенности психологического анализа в «катастрофическом пространстве» В.Г. Распутина.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«деревенская проза».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нравственная проблематика романа Ф.М. Достоевского «Преступление и наказание» и повести В.Г. Распутина «Дочь Ивана, мать Ивана».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lastRenderedPageBreak/>
        <w:t>Межпредметные</w:t>
      </w:r>
      <w:proofErr w:type="spellEnd"/>
      <w:r>
        <w:rPr>
          <w:rFonts w:ascii="Times New Roman" w:hAnsi="Times New Roman"/>
          <w:b/>
          <w:sz w:val="24"/>
        </w:rPr>
        <w:t xml:space="preserve"> связи:</w:t>
      </w:r>
      <w:r>
        <w:rPr>
          <w:rFonts w:ascii="Times New Roman" w:hAnsi="Times New Roman"/>
          <w:sz w:val="24"/>
        </w:rPr>
        <w:t xml:space="preserve"> особенности лексики и синтаксического строения фраз </w:t>
      </w:r>
      <w:proofErr w:type="spellStart"/>
      <w:r>
        <w:rPr>
          <w:rFonts w:ascii="Times New Roman" w:hAnsi="Times New Roman"/>
          <w:sz w:val="24"/>
        </w:rPr>
        <w:t>распутинских</w:t>
      </w:r>
      <w:proofErr w:type="spellEnd"/>
      <w:r>
        <w:rPr>
          <w:rFonts w:ascii="Times New Roman" w:hAnsi="Times New Roman"/>
          <w:sz w:val="24"/>
        </w:rPr>
        <w:t xml:space="preserve"> героев; экранизация повестей «Прощание с Матёрой», «Василий и Василиса».</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повести «Деньги для Марии», «Дочь Ивана, мать Ивана», «Пожар».</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А.И. СОЛЖЕНИЦЫН (3 ч)</w:t>
      </w:r>
    </w:p>
    <w:p w:rsidR="00F84AB7" w:rsidRDefault="005E48A7">
      <w:pPr>
        <w:spacing w:line="240" w:lineRule="auto"/>
        <w:ind w:firstLine="426"/>
        <w:jc w:val="both"/>
        <w:rPr>
          <w:rFonts w:ascii="Times New Roman" w:hAnsi="Times New Roman"/>
          <w:i/>
          <w:sz w:val="24"/>
        </w:rPr>
      </w:pPr>
      <w:r>
        <w:rPr>
          <w:rFonts w:ascii="Times New Roman" w:hAnsi="Times New Roman"/>
          <w:sz w:val="24"/>
        </w:rPr>
        <w:t xml:space="preserve">Повесть </w:t>
      </w:r>
      <w:r>
        <w:rPr>
          <w:rFonts w:ascii="Times New Roman" w:hAnsi="Times New Roman"/>
          <w:i/>
          <w:sz w:val="24"/>
        </w:rPr>
        <w:t>«Один день Ивана Денисовича».</w:t>
      </w:r>
      <w:r>
        <w:rPr>
          <w:rFonts w:ascii="Times New Roman" w:hAnsi="Times New Roman"/>
          <w:sz w:val="24"/>
        </w:rPr>
        <w:t xml:space="preserve"> Рассказ </w:t>
      </w:r>
      <w:r>
        <w:rPr>
          <w:rFonts w:ascii="Times New Roman" w:hAnsi="Times New Roman"/>
          <w:i/>
          <w:sz w:val="24"/>
        </w:rPr>
        <w:t>«</w:t>
      </w:r>
      <w:proofErr w:type="spellStart"/>
      <w:r>
        <w:rPr>
          <w:rFonts w:ascii="Times New Roman" w:hAnsi="Times New Roman"/>
          <w:i/>
          <w:sz w:val="24"/>
        </w:rPr>
        <w:t>Матрёнин</w:t>
      </w:r>
      <w:proofErr w:type="spellEnd"/>
      <w:r>
        <w:rPr>
          <w:rFonts w:ascii="Times New Roman" w:hAnsi="Times New Roman"/>
          <w:i/>
          <w:sz w:val="24"/>
        </w:rPr>
        <w:t xml:space="preserve"> двор».</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Отражение «лагерных университетов» писателя в повести «Один день Ивана Денисовича». Яркость и точность авторского бытописания, многообразие человеческих типов в повести. Детскость души Ивана Денисовича, черты </w:t>
      </w:r>
      <w:proofErr w:type="spellStart"/>
      <w:r>
        <w:rPr>
          <w:rFonts w:ascii="Times New Roman" w:hAnsi="Times New Roman"/>
          <w:sz w:val="24"/>
        </w:rPr>
        <w:t>праведничества</w:t>
      </w:r>
      <w:proofErr w:type="spellEnd"/>
      <w:r>
        <w:rPr>
          <w:rFonts w:ascii="Times New Roman" w:hAnsi="Times New Roman"/>
          <w:sz w:val="24"/>
        </w:rPr>
        <w:t xml:space="preserve"> в характере героя. Смешение языковых пластов в стилистике повести.</w:t>
      </w:r>
    </w:p>
    <w:p w:rsidR="00F84AB7" w:rsidRDefault="005E48A7">
      <w:pPr>
        <w:spacing w:line="240" w:lineRule="auto"/>
        <w:ind w:firstLine="426"/>
        <w:jc w:val="both"/>
        <w:rPr>
          <w:rFonts w:ascii="Times New Roman" w:hAnsi="Times New Roman"/>
          <w:sz w:val="24"/>
        </w:rPr>
      </w:pPr>
      <w:r>
        <w:rPr>
          <w:rFonts w:ascii="Times New Roman" w:hAnsi="Times New Roman"/>
          <w:sz w:val="24"/>
        </w:rPr>
        <w:t xml:space="preserve">Продолжение темы народного </w:t>
      </w:r>
      <w:proofErr w:type="spellStart"/>
      <w:r>
        <w:rPr>
          <w:rFonts w:ascii="Times New Roman" w:hAnsi="Times New Roman"/>
          <w:sz w:val="24"/>
        </w:rPr>
        <w:t>праведничества</w:t>
      </w:r>
      <w:proofErr w:type="spellEnd"/>
      <w:r>
        <w:rPr>
          <w:rFonts w:ascii="Times New Roman" w:hAnsi="Times New Roman"/>
          <w:sz w:val="24"/>
        </w:rPr>
        <w:t xml:space="preserve"> в рассказе «</w:t>
      </w:r>
      <w:proofErr w:type="spellStart"/>
      <w:r>
        <w:rPr>
          <w:rFonts w:ascii="Times New Roman" w:hAnsi="Times New Roman"/>
          <w:sz w:val="24"/>
        </w:rPr>
        <w:t>Матрёнин</w:t>
      </w:r>
      <w:proofErr w:type="spellEnd"/>
      <w:r>
        <w:rPr>
          <w:rFonts w:ascii="Times New Roman" w:hAnsi="Times New Roman"/>
          <w:sz w:val="24"/>
        </w:rPr>
        <w:t xml:space="preserve"> двор». Черты «нутряной» России в облике Матрёны. Противопоставление исконной Руси России чиновной, официозной. Символичность финала рассказа и его названия.</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w:t>
      </w:r>
      <w:proofErr w:type="spellStart"/>
      <w:r>
        <w:rPr>
          <w:rFonts w:ascii="Times New Roman" w:hAnsi="Times New Roman"/>
          <w:sz w:val="24"/>
        </w:rPr>
        <w:t>двуединство</w:t>
      </w:r>
      <w:proofErr w:type="spellEnd"/>
      <w:r>
        <w:rPr>
          <w:rFonts w:ascii="Times New Roman" w:hAnsi="Times New Roman"/>
          <w:sz w:val="24"/>
        </w:rPr>
        <w:t xml:space="preserve"> героя и автора, тип героя-праведника.</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тема народного </w:t>
      </w:r>
      <w:proofErr w:type="spellStart"/>
      <w:r>
        <w:rPr>
          <w:rFonts w:ascii="Times New Roman" w:hAnsi="Times New Roman"/>
          <w:sz w:val="24"/>
        </w:rPr>
        <w:t>праведничества</w:t>
      </w:r>
      <w:proofErr w:type="spellEnd"/>
      <w:r>
        <w:rPr>
          <w:rFonts w:ascii="Times New Roman" w:hAnsi="Times New Roman"/>
          <w:sz w:val="24"/>
        </w:rPr>
        <w:t xml:space="preserve"> в творчестве А. И. Солженицына и его литературных предшественников (Ф.М. Достоевский, Н.С. Лесков, И.С. Тургенев и др.).</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нравственно-философская позиция Солженицына-историка; язык «нутряной» России в прозе писателя.</w:t>
      </w:r>
    </w:p>
    <w:p w:rsidR="00F84AB7" w:rsidRDefault="005E48A7">
      <w:pPr>
        <w:spacing w:line="240" w:lineRule="auto"/>
        <w:ind w:firstLine="426"/>
        <w:jc w:val="both"/>
        <w:rPr>
          <w:rFonts w:ascii="Times New Roman" w:hAnsi="Times New Roman"/>
          <w:sz w:val="24"/>
        </w:rPr>
      </w:pPr>
      <w:r>
        <w:rPr>
          <w:rFonts w:ascii="Times New Roman" w:hAnsi="Times New Roman"/>
          <w:b/>
          <w:sz w:val="24"/>
        </w:rPr>
        <w:t>Для самостоятельного чтения:</w:t>
      </w:r>
      <w:r>
        <w:rPr>
          <w:rFonts w:ascii="Times New Roman" w:hAnsi="Times New Roman"/>
          <w:sz w:val="24"/>
        </w:rPr>
        <w:t xml:space="preserve"> рассказ «Захар Калита», цикл «Крохотки».</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НОВЕЙШАЯ РУССКАЯ ПРОЗА И ПОЭЗИЯ (1 ч)</w:t>
      </w:r>
    </w:p>
    <w:p w:rsidR="00F84AB7" w:rsidRDefault="005E48A7">
      <w:pPr>
        <w:spacing w:line="240" w:lineRule="auto"/>
        <w:ind w:firstLine="426"/>
        <w:jc w:val="both"/>
        <w:rPr>
          <w:rFonts w:ascii="Times New Roman" w:hAnsi="Times New Roman"/>
          <w:sz w:val="24"/>
        </w:rPr>
      </w:pPr>
      <w:r>
        <w:rPr>
          <w:rFonts w:ascii="Times New Roman" w:hAnsi="Times New Roman"/>
          <w:sz w:val="24"/>
        </w:rPr>
        <w:t>Внутренняя противоречивость и драматизм современной культурно-исторической ситуации (экспансия массовой и элитарной литературы, смена нравственных критериев и т. п.).</w:t>
      </w:r>
    </w:p>
    <w:p w:rsidR="00F84AB7" w:rsidRDefault="005E48A7">
      <w:pPr>
        <w:spacing w:line="240" w:lineRule="auto"/>
        <w:ind w:firstLine="426"/>
        <w:jc w:val="both"/>
        <w:rPr>
          <w:rFonts w:ascii="Times New Roman" w:hAnsi="Times New Roman"/>
          <w:sz w:val="24"/>
        </w:rPr>
      </w:pPr>
      <w:r>
        <w:rPr>
          <w:rFonts w:ascii="Times New Roman" w:hAnsi="Times New Roman"/>
          <w:i/>
          <w:sz w:val="24"/>
        </w:rPr>
        <w:t>Реалистическая проза.</w:t>
      </w:r>
      <w:r>
        <w:rPr>
          <w:rFonts w:ascii="Times New Roman" w:hAnsi="Times New Roman"/>
          <w:sz w:val="24"/>
        </w:rPr>
        <w:t xml:space="preserve"> Глубокий психологизм, интерес к человеческой душе в её лучших проявлениях в прозе Б.П. Екимова, Е.И. Носова, Ю.В. Бондарева, П.Л. Проскурина, Ю.М. Полякова и др. Новейшая проза Л.С. Петрушевской, С.Е. </w:t>
      </w:r>
      <w:proofErr w:type="spellStart"/>
      <w:r>
        <w:rPr>
          <w:rFonts w:ascii="Times New Roman" w:hAnsi="Times New Roman"/>
          <w:sz w:val="24"/>
        </w:rPr>
        <w:t>Каледина</w:t>
      </w:r>
      <w:proofErr w:type="spellEnd"/>
      <w:r>
        <w:rPr>
          <w:rFonts w:ascii="Times New Roman" w:hAnsi="Times New Roman"/>
          <w:sz w:val="24"/>
        </w:rPr>
        <w:t xml:space="preserve">, В.П. Аксёнова, А.А. </w:t>
      </w:r>
      <w:proofErr w:type="spellStart"/>
      <w:r>
        <w:rPr>
          <w:rFonts w:ascii="Times New Roman" w:hAnsi="Times New Roman"/>
          <w:sz w:val="24"/>
        </w:rPr>
        <w:t>Проханова</w:t>
      </w:r>
      <w:proofErr w:type="spellEnd"/>
      <w:r>
        <w:rPr>
          <w:rFonts w:ascii="Times New Roman" w:hAnsi="Times New Roman"/>
          <w:sz w:val="24"/>
        </w:rPr>
        <w:t xml:space="preserve">, В.П. Астафьева, В.Г. Распутина. «Болевые точки» современной жизни в прозе В.С. Маканина, З. </w:t>
      </w:r>
      <w:proofErr w:type="spellStart"/>
      <w:r>
        <w:rPr>
          <w:rFonts w:ascii="Times New Roman" w:hAnsi="Times New Roman"/>
          <w:sz w:val="24"/>
        </w:rPr>
        <w:t>Прилепина</w:t>
      </w:r>
      <w:proofErr w:type="spellEnd"/>
      <w:r>
        <w:rPr>
          <w:rFonts w:ascii="Times New Roman" w:hAnsi="Times New Roman"/>
          <w:sz w:val="24"/>
        </w:rPr>
        <w:t>, Л.Е. Улицкой, Т.Н. Толстой, В.С. Токаревой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 xml:space="preserve">Эволюция модернистской и постмодернистской прозы. </w:t>
      </w:r>
      <w:r>
        <w:rPr>
          <w:rFonts w:ascii="Times New Roman" w:hAnsi="Times New Roman"/>
          <w:sz w:val="24"/>
        </w:rPr>
        <w:t>Многообразие течений и школ «новейшей» словесности («другая литература», «андеграунд», «артистическая проза», «</w:t>
      </w:r>
      <w:proofErr w:type="spellStart"/>
      <w:r>
        <w:rPr>
          <w:rFonts w:ascii="Times New Roman" w:hAnsi="Times New Roman"/>
          <w:sz w:val="24"/>
        </w:rPr>
        <w:t>соц</w:t>
      </w:r>
      <w:proofErr w:type="spellEnd"/>
      <w:r>
        <w:rPr>
          <w:rFonts w:ascii="Times New Roman" w:hAnsi="Times New Roman"/>
          <w:sz w:val="24"/>
        </w:rPr>
        <w:t>- арт», «новая волна» и т. п.).</w:t>
      </w:r>
    </w:p>
    <w:p w:rsidR="00F84AB7" w:rsidRDefault="005E48A7">
      <w:pPr>
        <w:spacing w:line="240" w:lineRule="auto"/>
        <w:ind w:firstLine="426"/>
        <w:jc w:val="both"/>
        <w:rPr>
          <w:rFonts w:ascii="Times New Roman" w:hAnsi="Times New Roman"/>
          <w:sz w:val="24"/>
        </w:rPr>
      </w:pPr>
      <w:r>
        <w:rPr>
          <w:rFonts w:ascii="Times New Roman" w:hAnsi="Times New Roman"/>
          <w:sz w:val="24"/>
        </w:rPr>
        <w:lastRenderedPageBreak/>
        <w:t>Поэма в прозе «Москва ‒ Петушки» Вен. В. Ерофеева как воссоздание «новой реальности», выпадение из исторического времени. «Виртуальность» и «</w:t>
      </w:r>
      <w:proofErr w:type="spellStart"/>
      <w:r>
        <w:rPr>
          <w:rFonts w:ascii="Times New Roman" w:hAnsi="Times New Roman"/>
          <w:sz w:val="24"/>
        </w:rPr>
        <w:t>фантазийность</w:t>
      </w:r>
      <w:proofErr w:type="spellEnd"/>
      <w:r>
        <w:rPr>
          <w:rFonts w:ascii="Times New Roman" w:hAnsi="Times New Roman"/>
          <w:sz w:val="24"/>
        </w:rPr>
        <w:t>» прозы В.О. Пелевина, её «игровой» характер.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Ироническая поэзия 1980-1990-х годов.</w:t>
      </w:r>
      <w:r>
        <w:rPr>
          <w:rFonts w:ascii="Times New Roman" w:hAnsi="Times New Roman"/>
          <w:sz w:val="24"/>
        </w:rPr>
        <w:t xml:space="preserve"> И.М. Губерман, Д.А. </w:t>
      </w:r>
      <w:proofErr w:type="spellStart"/>
      <w:r>
        <w:rPr>
          <w:rFonts w:ascii="Times New Roman" w:hAnsi="Times New Roman"/>
          <w:sz w:val="24"/>
        </w:rPr>
        <w:t>Пригов</w:t>
      </w:r>
      <w:proofErr w:type="spellEnd"/>
      <w:r>
        <w:rPr>
          <w:rFonts w:ascii="Times New Roman" w:hAnsi="Times New Roman"/>
          <w:sz w:val="24"/>
        </w:rPr>
        <w:t xml:space="preserve">, Т.Ю. </w:t>
      </w:r>
      <w:proofErr w:type="spellStart"/>
      <w:r>
        <w:rPr>
          <w:rFonts w:ascii="Times New Roman" w:hAnsi="Times New Roman"/>
          <w:sz w:val="24"/>
        </w:rPr>
        <w:t>Кибиров</w:t>
      </w:r>
      <w:proofErr w:type="spellEnd"/>
      <w:r>
        <w:rPr>
          <w:rFonts w:ascii="Times New Roman" w:hAnsi="Times New Roman"/>
          <w:sz w:val="24"/>
        </w:rPr>
        <w:t xml:space="preserve"> и др.</w:t>
      </w:r>
    </w:p>
    <w:p w:rsidR="00F84AB7" w:rsidRDefault="005E48A7">
      <w:pPr>
        <w:spacing w:line="240" w:lineRule="auto"/>
        <w:ind w:firstLine="426"/>
        <w:jc w:val="both"/>
        <w:rPr>
          <w:rFonts w:ascii="Times New Roman" w:hAnsi="Times New Roman"/>
          <w:sz w:val="24"/>
        </w:rPr>
      </w:pPr>
      <w:r>
        <w:rPr>
          <w:rFonts w:ascii="Times New Roman" w:hAnsi="Times New Roman"/>
          <w:i/>
          <w:sz w:val="24"/>
        </w:rPr>
        <w:t>Поэзия и судьба И.А. Бродского.</w:t>
      </w:r>
      <w:r>
        <w:rPr>
          <w:rFonts w:ascii="Times New Roman" w:hAnsi="Times New Roman"/>
          <w:sz w:val="24"/>
        </w:rPr>
        <w:t xml:space="preserve"> Стихотворения: «Большая элегия Джону Донну», «Ни страны, ни погоста...». Воссоздание «громадного мира зрения» в творчестве поэта, соотношение опыта реальной жизни с культурой разных эпох.</w:t>
      </w:r>
    </w:p>
    <w:p w:rsidR="00F84AB7" w:rsidRDefault="005E48A7">
      <w:pPr>
        <w:spacing w:line="240" w:lineRule="auto"/>
        <w:ind w:firstLine="426"/>
        <w:jc w:val="both"/>
        <w:rPr>
          <w:rFonts w:ascii="Times New Roman" w:hAnsi="Times New Roman"/>
          <w:sz w:val="24"/>
        </w:rPr>
      </w:pPr>
      <w:r>
        <w:rPr>
          <w:rFonts w:ascii="Times New Roman" w:hAnsi="Times New Roman"/>
          <w:b/>
          <w:sz w:val="24"/>
        </w:rPr>
        <w:t>Опорные понятия:</w:t>
      </w:r>
      <w:r>
        <w:rPr>
          <w:rFonts w:ascii="Times New Roman" w:hAnsi="Times New Roman"/>
          <w:sz w:val="24"/>
        </w:rPr>
        <w:t xml:space="preserve"> постмодернизм, </w:t>
      </w:r>
      <w:proofErr w:type="spellStart"/>
      <w:r>
        <w:rPr>
          <w:rFonts w:ascii="Times New Roman" w:hAnsi="Times New Roman"/>
          <w:sz w:val="24"/>
        </w:rPr>
        <w:t>фэнтези</w:t>
      </w:r>
      <w:proofErr w:type="spellEnd"/>
      <w:r>
        <w:rPr>
          <w:rFonts w:ascii="Times New Roman" w:hAnsi="Times New Roman"/>
          <w:sz w:val="24"/>
        </w:rPr>
        <w:t xml:space="preserve">, ироническая поэзия, </w:t>
      </w:r>
      <w:proofErr w:type="spellStart"/>
      <w:r>
        <w:rPr>
          <w:rFonts w:ascii="Times New Roman" w:hAnsi="Times New Roman"/>
          <w:sz w:val="24"/>
        </w:rPr>
        <w:t>эссеизм</w:t>
      </w:r>
      <w:proofErr w:type="spellEnd"/>
      <w:r>
        <w:rPr>
          <w:rFonts w:ascii="Times New Roman" w:hAnsi="Times New Roman"/>
          <w:sz w:val="24"/>
        </w:rPr>
        <w:t>.</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Внутрипредметные</w:t>
      </w:r>
      <w:proofErr w:type="spellEnd"/>
      <w:r>
        <w:rPr>
          <w:rFonts w:ascii="Times New Roman" w:hAnsi="Times New Roman"/>
          <w:b/>
          <w:sz w:val="24"/>
        </w:rPr>
        <w:t xml:space="preserve"> связи:</w:t>
      </w:r>
      <w:r>
        <w:rPr>
          <w:rFonts w:ascii="Times New Roman" w:hAnsi="Times New Roman"/>
          <w:sz w:val="24"/>
        </w:rPr>
        <w:t xml:space="preserve"> </w:t>
      </w:r>
      <w:proofErr w:type="spellStart"/>
      <w:r>
        <w:rPr>
          <w:rFonts w:ascii="Times New Roman" w:hAnsi="Times New Roman"/>
          <w:sz w:val="24"/>
        </w:rPr>
        <w:t>реминисцентность</w:t>
      </w:r>
      <w:proofErr w:type="spellEnd"/>
      <w:r>
        <w:rPr>
          <w:rFonts w:ascii="Times New Roman" w:hAnsi="Times New Roman"/>
          <w:sz w:val="24"/>
        </w:rPr>
        <w:t xml:space="preserve">, </w:t>
      </w:r>
      <w:proofErr w:type="spellStart"/>
      <w:r>
        <w:rPr>
          <w:rFonts w:ascii="Times New Roman" w:hAnsi="Times New Roman"/>
          <w:sz w:val="24"/>
        </w:rPr>
        <w:t>интертекстуальность</w:t>
      </w:r>
      <w:proofErr w:type="spellEnd"/>
      <w:r>
        <w:rPr>
          <w:rFonts w:ascii="Times New Roman" w:hAnsi="Times New Roman"/>
          <w:sz w:val="24"/>
        </w:rPr>
        <w:t xml:space="preserve"> современной прозы и поэзии; «вечные» темы в прозе с реалистической доминантой.</w:t>
      </w:r>
    </w:p>
    <w:p w:rsidR="00F84AB7" w:rsidRDefault="005E48A7">
      <w:pPr>
        <w:spacing w:line="240" w:lineRule="auto"/>
        <w:ind w:firstLine="426"/>
        <w:jc w:val="both"/>
        <w:rPr>
          <w:rFonts w:ascii="Times New Roman" w:hAnsi="Times New Roman"/>
          <w:sz w:val="24"/>
        </w:rPr>
      </w:pPr>
      <w:proofErr w:type="spellStart"/>
      <w:r>
        <w:rPr>
          <w:rFonts w:ascii="Times New Roman" w:hAnsi="Times New Roman"/>
          <w:b/>
          <w:sz w:val="24"/>
        </w:rPr>
        <w:t>Межпредметные</w:t>
      </w:r>
      <w:proofErr w:type="spellEnd"/>
      <w:r>
        <w:rPr>
          <w:rFonts w:ascii="Times New Roman" w:hAnsi="Times New Roman"/>
          <w:b/>
          <w:sz w:val="24"/>
        </w:rPr>
        <w:t xml:space="preserve"> связи:</w:t>
      </w:r>
      <w:r>
        <w:rPr>
          <w:rFonts w:ascii="Times New Roman" w:hAnsi="Times New Roman"/>
          <w:sz w:val="24"/>
        </w:rPr>
        <w:t xml:space="preserve"> современная литература в контексте «массовой» культуры.</w:t>
      </w:r>
    </w:p>
    <w:p w:rsidR="00F84AB7" w:rsidRDefault="00F84AB7">
      <w:pPr>
        <w:spacing w:line="240" w:lineRule="auto"/>
        <w:ind w:firstLine="426"/>
        <w:jc w:val="both"/>
        <w:rPr>
          <w:rFonts w:ascii="Times New Roman" w:hAnsi="Times New Roman"/>
          <w:sz w:val="24"/>
        </w:rPr>
      </w:pPr>
    </w:p>
    <w:p w:rsidR="00F84AB7" w:rsidRDefault="005E48A7">
      <w:pPr>
        <w:spacing w:line="240" w:lineRule="auto"/>
        <w:ind w:firstLine="426"/>
        <w:jc w:val="both"/>
        <w:rPr>
          <w:rFonts w:ascii="Times New Roman" w:hAnsi="Times New Roman"/>
          <w:b/>
          <w:sz w:val="24"/>
        </w:rPr>
      </w:pPr>
      <w:r>
        <w:rPr>
          <w:rFonts w:ascii="Times New Roman" w:hAnsi="Times New Roman"/>
          <w:b/>
          <w:sz w:val="24"/>
        </w:rPr>
        <w:t>ОБОБЩЕНИЕ ПО КУРСУ (1 ч)</w:t>
      </w:r>
    </w:p>
    <w:p w:rsidR="00F84AB7" w:rsidRDefault="00F84AB7">
      <w:pPr>
        <w:spacing w:line="240" w:lineRule="auto"/>
        <w:jc w:val="both"/>
        <w:rPr>
          <w:rFonts w:ascii="Times New Roman" w:hAnsi="Times New Roman"/>
          <w:b/>
          <w:sz w:val="24"/>
        </w:rPr>
      </w:pPr>
    </w:p>
    <w:p w:rsidR="00F84AB7" w:rsidRDefault="005E48A7">
      <w:pPr>
        <w:widowControl w:val="0"/>
        <w:spacing w:before="120" w:after="120" w:line="240" w:lineRule="auto"/>
        <w:jc w:val="center"/>
        <w:rPr>
          <w:rFonts w:ascii="Times New Roman" w:hAnsi="Times New Roman"/>
          <w:b/>
          <w:sz w:val="24"/>
        </w:rPr>
      </w:pPr>
      <w:r>
        <w:rPr>
          <w:rFonts w:ascii="Times New Roman" w:hAnsi="Times New Roman"/>
          <w:b/>
          <w:sz w:val="24"/>
        </w:rPr>
        <w:t>Произведения для самостоятельного чтения учащихся</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И.А. </w:t>
      </w:r>
      <w:r>
        <w:rPr>
          <w:rFonts w:ascii="Times New Roman" w:hAnsi="Times New Roman"/>
          <w:spacing w:val="93"/>
          <w:sz w:val="24"/>
        </w:rPr>
        <w:t>Буни</w:t>
      </w:r>
      <w:r>
        <w:rPr>
          <w:rFonts w:ascii="Times New Roman" w:hAnsi="Times New Roman"/>
          <w:sz w:val="24"/>
        </w:rPr>
        <w:t>н. «Петлистые уши», «Казимир Станиславович», «Чаша жизни», «Суходол».</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А.И. </w:t>
      </w:r>
      <w:r>
        <w:rPr>
          <w:rFonts w:ascii="Times New Roman" w:hAnsi="Times New Roman"/>
          <w:spacing w:val="93"/>
          <w:sz w:val="24"/>
        </w:rPr>
        <w:t>Купри</w:t>
      </w:r>
      <w:r>
        <w:rPr>
          <w:rFonts w:ascii="Times New Roman" w:hAnsi="Times New Roman"/>
          <w:sz w:val="24"/>
        </w:rPr>
        <w:t>н. «Поединок», «Молох», «Олеся».</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Л.Н. </w:t>
      </w:r>
      <w:r>
        <w:rPr>
          <w:rFonts w:ascii="Times New Roman" w:hAnsi="Times New Roman"/>
          <w:spacing w:val="93"/>
          <w:sz w:val="24"/>
        </w:rPr>
        <w:t>Андрее</w:t>
      </w:r>
      <w:r>
        <w:rPr>
          <w:rFonts w:ascii="Times New Roman" w:hAnsi="Times New Roman"/>
          <w:sz w:val="24"/>
        </w:rPr>
        <w:t>в. «Рассказ о семи повешенных», «Иуда Искариот», «Петька на даче».</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Б.К. </w:t>
      </w:r>
      <w:r>
        <w:rPr>
          <w:rFonts w:ascii="Times New Roman" w:hAnsi="Times New Roman"/>
          <w:spacing w:val="93"/>
          <w:sz w:val="24"/>
        </w:rPr>
        <w:t>3айце</w:t>
      </w:r>
      <w:r>
        <w:rPr>
          <w:rFonts w:ascii="Times New Roman" w:hAnsi="Times New Roman"/>
          <w:sz w:val="24"/>
        </w:rPr>
        <w:t>в. «Афон», «Анна».</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А.М. </w:t>
      </w:r>
      <w:r>
        <w:rPr>
          <w:rFonts w:ascii="Times New Roman" w:hAnsi="Times New Roman"/>
          <w:spacing w:val="93"/>
          <w:sz w:val="24"/>
        </w:rPr>
        <w:t>Ремизо</w:t>
      </w:r>
      <w:r>
        <w:rPr>
          <w:rFonts w:ascii="Times New Roman" w:hAnsi="Times New Roman"/>
          <w:sz w:val="24"/>
        </w:rPr>
        <w:t>в. «Оля», «Образы Николая Чудотворца».</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М. </w:t>
      </w:r>
      <w:r>
        <w:rPr>
          <w:rFonts w:ascii="Times New Roman" w:hAnsi="Times New Roman"/>
          <w:spacing w:val="93"/>
          <w:sz w:val="24"/>
        </w:rPr>
        <w:t>Горьки</w:t>
      </w:r>
      <w:r>
        <w:rPr>
          <w:rFonts w:ascii="Times New Roman" w:hAnsi="Times New Roman"/>
          <w:sz w:val="24"/>
        </w:rPr>
        <w:t>й. «По Руси».</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И.С. </w:t>
      </w:r>
      <w:r>
        <w:rPr>
          <w:rFonts w:ascii="Times New Roman" w:hAnsi="Times New Roman"/>
          <w:spacing w:val="93"/>
          <w:sz w:val="24"/>
        </w:rPr>
        <w:t>Шмеле</w:t>
      </w:r>
      <w:r>
        <w:rPr>
          <w:rFonts w:ascii="Times New Roman" w:hAnsi="Times New Roman"/>
          <w:sz w:val="24"/>
        </w:rPr>
        <w:t>в. «Свет разума».</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В.В. </w:t>
      </w:r>
      <w:r>
        <w:rPr>
          <w:rFonts w:ascii="Times New Roman" w:hAnsi="Times New Roman"/>
          <w:spacing w:val="93"/>
          <w:sz w:val="24"/>
        </w:rPr>
        <w:t>Вересае</w:t>
      </w:r>
      <w:r>
        <w:rPr>
          <w:rFonts w:ascii="Times New Roman" w:hAnsi="Times New Roman"/>
          <w:sz w:val="24"/>
        </w:rPr>
        <w:t>в. «Порыв», «Звезда».</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И.Ф. </w:t>
      </w:r>
      <w:r>
        <w:rPr>
          <w:rFonts w:ascii="Times New Roman" w:hAnsi="Times New Roman"/>
          <w:spacing w:val="93"/>
          <w:sz w:val="24"/>
        </w:rPr>
        <w:t>Анненски</w:t>
      </w:r>
      <w:r>
        <w:rPr>
          <w:rFonts w:ascii="Times New Roman" w:hAnsi="Times New Roman"/>
          <w:sz w:val="24"/>
        </w:rPr>
        <w:t>й. «Старые эстонки», «Старая шарманка», «Петербург».</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В.Я. </w:t>
      </w:r>
      <w:r>
        <w:rPr>
          <w:rFonts w:ascii="Times New Roman" w:hAnsi="Times New Roman"/>
          <w:spacing w:val="93"/>
          <w:sz w:val="24"/>
        </w:rPr>
        <w:t>Брюсо</w:t>
      </w:r>
      <w:r>
        <w:rPr>
          <w:rFonts w:ascii="Times New Roman" w:hAnsi="Times New Roman"/>
          <w:sz w:val="24"/>
        </w:rPr>
        <w:t>в. «Творчество», «Кинжал», «Цепи», «К счастливым», «Весной», «Праздники», «Завет Святослава», «Круги на воде».</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lastRenderedPageBreak/>
        <w:t>К.Д. </w:t>
      </w:r>
      <w:r>
        <w:rPr>
          <w:rFonts w:ascii="Times New Roman" w:hAnsi="Times New Roman"/>
          <w:spacing w:val="93"/>
          <w:sz w:val="24"/>
        </w:rPr>
        <w:t>Бальмон</w:t>
      </w:r>
      <w:r>
        <w:rPr>
          <w:rFonts w:ascii="Times New Roman" w:hAnsi="Times New Roman"/>
          <w:sz w:val="24"/>
        </w:rPr>
        <w:t>т. «Я вольный ветер, я вечно вею...», «Ангелы опальные», «Я в этот мир пришел, чтоб видеть солнце...», «Тончайшие краски», «</w:t>
      </w:r>
      <w:proofErr w:type="spellStart"/>
      <w:r>
        <w:rPr>
          <w:rFonts w:ascii="Times New Roman" w:hAnsi="Times New Roman"/>
          <w:sz w:val="24"/>
        </w:rPr>
        <w:t>Безглагольность</w:t>
      </w:r>
      <w:proofErr w:type="spellEnd"/>
      <w:r>
        <w:rPr>
          <w:rFonts w:ascii="Times New Roman" w:hAnsi="Times New Roman"/>
          <w:sz w:val="24"/>
        </w:rPr>
        <w:t>».</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3.Н. </w:t>
      </w:r>
      <w:r>
        <w:rPr>
          <w:rFonts w:ascii="Times New Roman" w:hAnsi="Times New Roman"/>
          <w:spacing w:val="93"/>
          <w:sz w:val="24"/>
        </w:rPr>
        <w:t>Гиппиу</w:t>
      </w:r>
      <w:r>
        <w:rPr>
          <w:rFonts w:ascii="Times New Roman" w:hAnsi="Times New Roman"/>
          <w:sz w:val="24"/>
        </w:rPr>
        <w:t>с. «Крик», «Пауки», «Песня», «Надпись на книге», «Все кругом», «Перебои».</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В.С. </w:t>
      </w:r>
      <w:r>
        <w:rPr>
          <w:rFonts w:ascii="Times New Roman" w:hAnsi="Times New Roman"/>
          <w:spacing w:val="93"/>
          <w:sz w:val="24"/>
        </w:rPr>
        <w:t>Соловье</w:t>
      </w:r>
      <w:r>
        <w:rPr>
          <w:rFonts w:ascii="Times New Roman" w:hAnsi="Times New Roman"/>
          <w:sz w:val="24"/>
        </w:rPr>
        <w:t>в. «Бескрылый дух, Землею полоненный...», «Милый друг, иль ты не видишь...».</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А.А. </w:t>
      </w:r>
      <w:r>
        <w:rPr>
          <w:rFonts w:ascii="Times New Roman" w:hAnsi="Times New Roman"/>
          <w:spacing w:val="93"/>
          <w:sz w:val="24"/>
        </w:rPr>
        <w:t>Бло</w:t>
      </w:r>
      <w:r>
        <w:rPr>
          <w:rFonts w:ascii="Times New Roman" w:hAnsi="Times New Roman"/>
          <w:sz w:val="24"/>
        </w:rPr>
        <w:t>к. «Душа молчит. В холодном небе...», «Фабрика», «Я вам поведал неземное...», «Холодный день», «О, весна без конца и без краю...», «Как тяжко мертвецу среди людей...», «Рожденные в годы глухие...», «Коршун», «Соловьиный сад».</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Н.М. </w:t>
      </w:r>
      <w:r>
        <w:rPr>
          <w:rFonts w:ascii="Times New Roman" w:hAnsi="Times New Roman"/>
          <w:spacing w:val="93"/>
          <w:sz w:val="24"/>
        </w:rPr>
        <w:t>Мински</w:t>
      </w:r>
      <w:r>
        <w:rPr>
          <w:rFonts w:ascii="Times New Roman" w:hAnsi="Times New Roman"/>
          <w:sz w:val="24"/>
        </w:rPr>
        <w:t>й. «Волна», «Художнику», «Как сон пройдут дела и помыслы людей...».</w:t>
      </w:r>
    </w:p>
    <w:p w:rsidR="00F84AB7" w:rsidRDefault="005E48A7">
      <w:pPr>
        <w:widowControl w:val="0"/>
        <w:spacing w:line="240" w:lineRule="auto"/>
        <w:ind w:firstLine="567"/>
        <w:rPr>
          <w:rFonts w:ascii="Times New Roman" w:hAnsi="Times New Roman"/>
          <w:i/>
          <w:sz w:val="24"/>
        </w:rPr>
      </w:pPr>
      <w:r>
        <w:rPr>
          <w:rFonts w:ascii="Times New Roman" w:hAnsi="Times New Roman"/>
          <w:sz w:val="24"/>
        </w:rPr>
        <w:t>Д.С. </w:t>
      </w:r>
      <w:r>
        <w:rPr>
          <w:rFonts w:ascii="Times New Roman" w:hAnsi="Times New Roman"/>
          <w:spacing w:val="93"/>
          <w:sz w:val="24"/>
        </w:rPr>
        <w:t>Мережковски</w:t>
      </w:r>
      <w:r>
        <w:rPr>
          <w:rFonts w:ascii="Times New Roman" w:hAnsi="Times New Roman"/>
          <w:sz w:val="24"/>
        </w:rPr>
        <w:t xml:space="preserve">й. «Парки», «Дети ночи», </w:t>
      </w:r>
      <w:r>
        <w:rPr>
          <w:rFonts w:ascii="Times New Roman" w:hAnsi="Times New Roman"/>
          <w:i/>
          <w:sz w:val="24"/>
        </w:rPr>
        <w:t>«Грядущий Хам».</w:t>
      </w:r>
    </w:p>
    <w:p w:rsidR="00F84AB7" w:rsidRDefault="005E48A7">
      <w:pPr>
        <w:widowControl w:val="0"/>
        <w:spacing w:line="240" w:lineRule="auto"/>
        <w:ind w:firstLine="567"/>
        <w:rPr>
          <w:rFonts w:ascii="Times New Roman" w:hAnsi="Times New Roman"/>
          <w:i/>
          <w:sz w:val="24"/>
        </w:rPr>
      </w:pPr>
      <w:r>
        <w:rPr>
          <w:rFonts w:ascii="Times New Roman" w:hAnsi="Times New Roman"/>
          <w:sz w:val="24"/>
        </w:rPr>
        <w:t>С. </w:t>
      </w:r>
      <w:proofErr w:type="spellStart"/>
      <w:r>
        <w:rPr>
          <w:rFonts w:ascii="Times New Roman" w:hAnsi="Times New Roman"/>
          <w:sz w:val="24"/>
        </w:rPr>
        <w:t>Нилус</w:t>
      </w:r>
      <w:proofErr w:type="spellEnd"/>
      <w:r>
        <w:rPr>
          <w:rFonts w:ascii="Times New Roman" w:hAnsi="Times New Roman"/>
          <w:sz w:val="24"/>
        </w:rPr>
        <w:t xml:space="preserve">. </w:t>
      </w:r>
      <w:r>
        <w:rPr>
          <w:rFonts w:ascii="Times New Roman" w:hAnsi="Times New Roman"/>
          <w:i/>
          <w:sz w:val="24"/>
        </w:rPr>
        <w:t>«На берегу священной реки».</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Ф.К. </w:t>
      </w:r>
      <w:r>
        <w:rPr>
          <w:rFonts w:ascii="Times New Roman" w:hAnsi="Times New Roman"/>
          <w:spacing w:val="93"/>
          <w:sz w:val="24"/>
        </w:rPr>
        <w:t>Сологу</w:t>
      </w:r>
      <w:r>
        <w:rPr>
          <w:rFonts w:ascii="Times New Roman" w:hAnsi="Times New Roman"/>
          <w:sz w:val="24"/>
        </w:rPr>
        <w:t>б. «О смерть! Я твой...», «Из мира чахлой нищеты...», «Мы — плененные звери...», «Чертовы качели», «Свет и тени».</w:t>
      </w:r>
    </w:p>
    <w:p w:rsidR="00F84AB7" w:rsidRDefault="005E48A7">
      <w:pPr>
        <w:widowControl w:val="0"/>
        <w:spacing w:line="240" w:lineRule="auto"/>
        <w:ind w:firstLine="567"/>
        <w:rPr>
          <w:rFonts w:ascii="Times New Roman" w:hAnsi="Times New Roman"/>
          <w:sz w:val="24"/>
        </w:rPr>
      </w:pPr>
      <w:proofErr w:type="spellStart"/>
      <w:r>
        <w:rPr>
          <w:rFonts w:ascii="Times New Roman" w:hAnsi="Times New Roman"/>
          <w:sz w:val="24"/>
        </w:rPr>
        <w:t>Вяч</w:t>
      </w:r>
      <w:proofErr w:type="spellEnd"/>
      <w:r>
        <w:rPr>
          <w:rFonts w:ascii="Times New Roman" w:hAnsi="Times New Roman"/>
          <w:sz w:val="24"/>
        </w:rPr>
        <w:t>. </w:t>
      </w:r>
      <w:r>
        <w:rPr>
          <w:rFonts w:ascii="Times New Roman" w:hAnsi="Times New Roman"/>
          <w:spacing w:val="93"/>
          <w:sz w:val="24"/>
        </w:rPr>
        <w:t>Ивано</w:t>
      </w:r>
      <w:r>
        <w:rPr>
          <w:rFonts w:ascii="Times New Roman" w:hAnsi="Times New Roman"/>
          <w:sz w:val="24"/>
        </w:rPr>
        <w:t>в. «Поэты духа», «На башне».</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М.А. </w:t>
      </w:r>
      <w:r>
        <w:rPr>
          <w:rFonts w:ascii="Times New Roman" w:hAnsi="Times New Roman"/>
          <w:spacing w:val="93"/>
          <w:sz w:val="24"/>
        </w:rPr>
        <w:t>Волоши</w:t>
      </w:r>
      <w:r>
        <w:rPr>
          <w:rFonts w:ascii="Times New Roman" w:hAnsi="Times New Roman"/>
          <w:sz w:val="24"/>
        </w:rPr>
        <w:t xml:space="preserve">н. «Звездный венок», «К Вам душа так радостно </w:t>
      </w:r>
      <w:proofErr w:type="spellStart"/>
      <w:r>
        <w:rPr>
          <w:rFonts w:ascii="Times New Roman" w:hAnsi="Times New Roman"/>
          <w:sz w:val="24"/>
        </w:rPr>
        <w:t>влекома</w:t>
      </w:r>
      <w:proofErr w:type="spellEnd"/>
      <w:r>
        <w:rPr>
          <w:rFonts w:ascii="Times New Roman" w:hAnsi="Times New Roman"/>
          <w:sz w:val="24"/>
        </w:rPr>
        <w:t>!..».</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А. </w:t>
      </w:r>
      <w:r>
        <w:rPr>
          <w:rFonts w:ascii="Times New Roman" w:hAnsi="Times New Roman"/>
          <w:spacing w:val="93"/>
          <w:sz w:val="24"/>
        </w:rPr>
        <w:t>Белы</w:t>
      </w:r>
      <w:r>
        <w:rPr>
          <w:rFonts w:ascii="Times New Roman" w:hAnsi="Times New Roman"/>
          <w:sz w:val="24"/>
        </w:rPr>
        <w:t>й. «Петербург», «Мои слова», «Объяснение в любви», «Тройка», «Отчаянье».</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Н.С. </w:t>
      </w:r>
      <w:r>
        <w:rPr>
          <w:rFonts w:ascii="Times New Roman" w:hAnsi="Times New Roman"/>
          <w:spacing w:val="93"/>
          <w:sz w:val="24"/>
        </w:rPr>
        <w:t>Гумиле</w:t>
      </w:r>
      <w:r>
        <w:rPr>
          <w:rFonts w:ascii="Times New Roman" w:hAnsi="Times New Roman"/>
          <w:sz w:val="24"/>
        </w:rPr>
        <w:t>в. «</w:t>
      </w:r>
      <w:proofErr w:type="spellStart"/>
      <w:r>
        <w:rPr>
          <w:rFonts w:ascii="Times New Roman" w:hAnsi="Times New Roman"/>
          <w:sz w:val="24"/>
        </w:rPr>
        <w:t>Гондла</w:t>
      </w:r>
      <w:proofErr w:type="spellEnd"/>
      <w:r>
        <w:rPr>
          <w:rFonts w:ascii="Times New Roman" w:hAnsi="Times New Roman"/>
          <w:sz w:val="24"/>
        </w:rPr>
        <w:t>», «У камина», «Невольничья», «Озеро Чад», «Помпеи у пиратов», «Старый конквистадор», «Мои читатели», «Ослепительное».</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А.А. </w:t>
      </w:r>
      <w:r>
        <w:rPr>
          <w:rFonts w:ascii="Times New Roman" w:hAnsi="Times New Roman"/>
          <w:spacing w:val="93"/>
          <w:sz w:val="24"/>
        </w:rPr>
        <w:t>Ахматов</w:t>
      </w:r>
      <w:r>
        <w:rPr>
          <w:rFonts w:ascii="Times New Roman" w:hAnsi="Times New Roman"/>
          <w:sz w:val="24"/>
        </w:rPr>
        <w:t>а. «Ты письмо мое, милый, не комкай...», «Сколько просьб у любимой всегда...», "Широк и желт вечерний свет...», «Ведь где-то есть простая жизнь и свет...».</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И. </w:t>
      </w:r>
      <w:r>
        <w:rPr>
          <w:rFonts w:ascii="Times New Roman" w:hAnsi="Times New Roman"/>
          <w:spacing w:val="93"/>
          <w:sz w:val="24"/>
        </w:rPr>
        <w:t>Северяни</w:t>
      </w:r>
      <w:r>
        <w:rPr>
          <w:rFonts w:ascii="Times New Roman" w:hAnsi="Times New Roman"/>
          <w:sz w:val="24"/>
        </w:rPr>
        <w:t xml:space="preserve">н. «Интродукция», «Эго-полонез», «В </w:t>
      </w:r>
      <w:proofErr w:type="spellStart"/>
      <w:r>
        <w:rPr>
          <w:rFonts w:ascii="Times New Roman" w:hAnsi="Times New Roman"/>
          <w:sz w:val="24"/>
        </w:rPr>
        <w:t>блестковой</w:t>
      </w:r>
      <w:proofErr w:type="spellEnd"/>
      <w:r>
        <w:rPr>
          <w:rFonts w:ascii="Times New Roman" w:hAnsi="Times New Roman"/>
          <w:sz w:val="24"/>
        </w:rPr>
        <w:t xml:space="preserve"> тьме».</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В. </w:t>
      </w:r>
      <w:r>
        <w:rPr>
          <w:rFonts w:ascii="Times New Roman" w:hAnsi="Times New Roman"/>
          <w:spacing w:val="93"/>
          <w:sz w:val="24"/>
        </w:rPr>
        <w:t>Хлебнико</w:t>
      </w:r>
      <w:r>
        <w:rPr>
          <w:rFonts w:ascii="Times New Roman" w:hAnsi="Times New Roman"/>
          <w:sz w:val="24"/>
        </w:rPr>
        <w:t>в. «</w:t>
      </w:r>
      <w:proofErr w:type="spellStart"/>
      <w:r>
        <w:rPr>
          <w:rFonts w:ascii="Times New Roman" w:hAnsi="Times New Roman"/>
          <w:sz w:val="24"/>
        </w:rPr>
        <w:t>Бобэоби</w:t>
      </w:r>
      <w:proofErr w:type="spellEnd"/>
      <w:r>
        <w:rPr>
          <w:rFonts w:ascii="Times New Roman" w:hAnsi="Times New Roman"/>
          <w:sz w:val="24"/>
        </w:rPr>
        <w:t xml:space="preserve"> пелись губы...», «У колодца расколоться...», «Свобода приходит нагая...».</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В.В. </w:t>
      </w:r>
      <w:r>
        <w:rPr>
          <w:rFonts w:ascii="Times New Roman" w:hAnsi="Times New Roman"/>
          <w:spacing w:val="93"/>
          <w:sz w:val="24"/>
        </w:rPr>
        <w:t>Маяковски</w:t>
      </w:r>
      <w:r>
        <w:rPr>
          <w:rFonts w:ascii="Times New Roman" w:hAnsi="Times New Roman"/>
          <w:sz w:val="24"/>
        </w:rPr>
        <w:t>й. «Нате!», «Вам!», «Война и мир».</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С.А. </w:t>
      </w:r>
      <w:r>
        <w:rPr>
          <w:rFonts w:ascii="Times New Roman" w:hAnsi="Times New Roman"/>
          <w:spacing w:val="93"/>
          <w:sz w:val="24"/>
        </w:rPr>
        <w:t>Есени</w:t>
      </w:r>
      <w:r>
        <w:rPr>
          <w:rFonts w:ascii="Times New Roman" w:hAnsi="Times New Roman"/>
          <w:sz w:val="24"/>
        </w:rPr>
        <w:t>н. «Пришествие», «Преображение», «Черемуха», «Осень», «Тебе одной плету венок...», «Корова», «О верю, верю, счастье есть!..».</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А.Т. Аверченко. «Осколки разбитого вдребезги».</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lastRenderedPageBreak/>
        <w:t>Саша Черный. Стихотворения.</w:t>
      </w:r>
    </w:p>
    <w:p w:rsidR="00F84AB7" w:rsidRDefault="005E48A7">
      <w:pPr>
        <w:widowControl w:val="0"/>
        <w:spacing w:line="240" w:lineRule="auto"/>
        <w:ind w:firstLine="567"/>
        <w:rPr>
          <w:rFonts w:ascii="Times New Roman" w:hAnsi="Times New Roman"/>
          <w:sz w:val="24"/>
        </w:rPr>
      </w:pPr>
      <w:proofErr w:type="spellStart"/>
      <w:r>
        <w:rPr>
          <w:rFonts w:ascii="Times New Roman" w:hAnsi="Times New Roman"/>
          <w:sz w:val="24"/>
        </w:rPr>
        <w:t>Теффи</w:t>
      </w:r>
      <w:proofErr w:type="spellEnd"/>
      <w:r>
        <w:rPr>
          <w:rFonts w:ascii="Times New Roman" w:hAnsi="Times New Roman"/>
          <w:sz w:val="24"/>
        </w:rPr>
        <w:t>. «</w:t>
      </w:r>
      <w:proofErr w:type="spellStart"/>
      <w:r>
        <w:rPr>
          <w:rFonts w:ascii="Times New Roman" w:hAnsi="Times New Roman"/>
          <w:sz w:val="24"/>
        </w:rPr>
        <w:t>Маркита</w:t>
      </w:r>
      <w:proofErr w:type="spellEnd"/>
      <w:r>
        <w:rPr>
          <w:rFonts w:ascii="Times New Roman" w:hAnsi="Times New Roman"/>
          <w:sz w:val="24"/>
        </w:rPr>
        <w:t>».</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Ф.А. </w:t>
      </w:r>
      <w:r>
        <w:rPr>
          <w:rFonts w:ascii="Times New Roman" w:hAnsi="Times New Roman"/>
          <w:spacing w:val="93"/>
          <w:sz w:val="24"/>
        </w:rPr>
        <w:t>Абрамо</w:t>
      </w:r>
      <w:r>
        <w:rPr>
          <w:rFonts w:ascii="Times New Roman" w:hAnsi="Times New Roman"/>
          <w:sz w:val="24"/>
        </w:rPr>
        <w:t>в. «</w:t>
      </w:r>
      <w:proofErr w:type="spellStart"/>
      <w:r>
        <w:rPr>
          <w:rFonts w:ascii="Times New Roman" w:hAnsi="Times New Roman"/>
          <w:sz w:val="24"/>
        </w:rPr>
        <w:t>Пряслины</w:t>
      </w:r>
      <w:proofErr w:type="spellEnd"/>
      <w:r>
        <w:rPr>
          <w:rFonts w:ascii="Times New Roman" w:hAnsi="Times New Roman"/>
          <w:sz w:val="24"/>
        </w:rPr>
        <w:t>».</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Ч. </w:t>
      </w:r>
      <w:r>
        <w:rPr>
          <w:rFonts w:ascii="Times New Roman" w:hAnsi="Times New Roman"/>
          <w:spacing w:val="93"/>
          <w:sz w:val="24"/>
        </w:rPr>
        <w:t>Айтмато</w:t>
      </w:r>
      <w:r>
        <w:rPr>
          <w:rFonts w:ascii="Times New Roman" w:hAnsi="Times New Roman"/>
          <w:sz w:val="24"/>
        </w:rPr>
        <w:t>в. «Белый пароход (После сказки)», «Ранние журавли», «Пегий пес, бегущий краем моря».</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Д.Л. </w:t>
      </w:r>
      <w:r>
        <w:rPr>
          <w:rFonts w:ascii="Times New Roman" w:hAnsi="Times New Roman"/>
          <w:spacing w:val="93"/>
          <w:sz w:val="24"/>
        </w:rPr>
        <w:t>Андрее</w:t>
      </w:r>
      <w:r>
        <w:rPr>
          <w:rFonts w:ascii="Times New Roman" w:hAnsi="Times New Roman"/>
          <w:sz w:val="24"/>
        </w:rPr>
        <w:t>в. «Роза мира» (фрагменты).</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В.П. </w:t>
      </w:r>
      <w:r>
        <w:rPr>
          <w:rFonts w:ascii="Times New Roman" w:hAnsi="Times New Roman"/>
          <w:spacing w:val="93"/>
          <w:sz w:val="24"/>
        </w:rPr>
        <w:t>Астафье</w:t>
      </w:r>
      <w:r>
        <w:rPr>
          <w:rFonts w:ascii="Times New Roman" w:hAnsi="Times New Roman"/>
          <w:sz w:val="24"/>
        </w:rPr>
        <w:t>в. «Последний поклон», «Царь-Рыба», «Печальный детектив».</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А.А. </w:t>
      </w:r>
      <w:r>
        <w:rPr>
          <w:rFonts w:ascii="Times New Roman" w:hAnsi="Times New Roman"/>
          <w:spacing w:val="93"/>
          <w:sz w:val="24"/>
        </w:rPr>
        <w:t>Бе</w:t>
      </w:r>
      <w:r>
        <w:rPr>
          <w:rFonts w:ascii="Times New Roman" w:hAnsi="Times New Roman"/>
          <w:sz w:val="24"/>
        </w:rPr>
        <w:t>к. «Новое назначение».</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В.И. </w:t>
      </w:r>
      <w:r>
        <w:rPr>
          <w:rFonts w:ascii="Times New Roman" w:hAnsi="Times New Roman"/>
          <w:spacing w:val="93"/>
          <w:sz w:val="24"/>
        </w:rPr>
        <w:t>Бело</w:t>
      </w:r>
      <w:r>
        <w:rPr>
          <w:rFonts w:ascii="Times New Roman" w:hAnsi="Times New Roman"/>
          <w:sz w:val="24"/>
        </w:rPr>
        <w:t>в. «Плотницкие рассказы», «Год великого перелома».</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А.Г. </w:t>
      </w:r>
      <w:r>
        <w:rPr>
          <w:rFonts w:ascii="Times New Roman" w:hAnsi="Times New Roman"/>
          <w:spacing w:val="93"/>
          <w:sz w:val="24"/>
        </w:rPr>
        <w:t>Бито</w:t>
      </w:r>
      <w:r>
        <w:rPr>
          <w:rFonts w:ascii="Times New Roman" w:hAnsi="Times New Roman"/>
          <w:sz w:val="24"/>
        </w:rPr>
        <w:t>в. «Грузинский альбом».</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М.А. </w:t>
      </w:r>
      <w:r>
        <w:rPr>
          <w:rFonts w:ascii="Times New Roman" w:hAnsi="Times New Roman"/>
          <w:spacing w:val="93"/>
          <w:sz w:val="24"/>
        </w:rPr>
        <w:t>Булгако</w:t>
      </w:r>
      <w:r>
        <w:rPr>
          <w:rFonts w:ascii="Times New Roman" w:hAnsi="Times New Roman"/>
          <w:sz w:val="24"/>
        </w:rPr>
        <w:t>в. «Бег», «Багровый остров».</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В.В. </w:t>
      </w:r>
      <w:r>
        <w:rPr>
          <w:rFonts w:ascii="Times New Roman" w:hAnsi="Times New Roman"/>
          <w:spacing w:val="93"/>
          <w:sz w:val="24"/>
        </w:rPr>
        <w:t>Быко</w:t>
      </w:r>
      <w:r>
        <w:rPr>
          <w:rFonts w:ascii="Times New Roman" w:hAnsi="Times New Roman"/>
          <w:sz w:val="24"/>
        </w:rPr>
        <w:t>в. «Облава», «Сотников», «Знак беды».</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А.В. </w:t>
      </w:r>
      <w:r>
        <w:rPr>
          <w:rFonts w:ascii="Times New Roman" w:hAnsi="Times New Roman"/>
          <w:spacing w:val="93"/>
          <w:sz w:val="24"/>
        </w:rPr>
        <w:t>Вампило</w:t>
      </w:r>
      <w:r>
        <w:rPr>
          <w:rFonts w:ascii="Times New Roman" w:hAnsi="Times New Roman"/>
          <w:sz w:val="24"/>
        </w:rPr>
        <w:t>в. «Старший сын», «Прощание в июне».</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К.Д. </w:t>
      </w:r>
      <w:r>
        <w:rPr>
          <w:rFonts w:ascii="Times New Roman" w:hAnsi="Times New Roman"/>
          <w:spacing w:val="93"/>
          <w:sz w:val="24"/>
        </w:rPr>
        <w:t>Воробье</w:t>
      </w:r>
      <w:r>
        <w:rPr>
          <w:rFonts w:ascii="Times New Roman" w:hAnsi="Times New Roman"/>
          <w:sz w:val="24"/>
        </w:rPr>
        <w:t>в. «Это мы, Господи!», «Убиты под Москвой».</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В.С. </w:t>
      </w:r>
      <w:r>
        <w:rPr>
          <w:rFonts w:ascii="Times New Roman" w:hAnsi="Times New Roman"/>
          <w:spacing w:val="93"/>
          <w:sz w:val="24"/>
        </w:rPr>
        <w:t>Высоцки</w:t>
      </w:r>
      <w:r>
        <w:rPr>
          <w:rFonts w:ascii="Times New Roman" w:hAnsi="Times New Roman"/>
          <w:sz w:val="24"/>
        </w:rPr>
        <w:t>й. Поэзия и проза.</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Ю.В. </w:t>
      </w:r>
      <w:r>
        <w:rPr>
          <w:rFonts w:ascii="Times New Roman" w:hAnsi="Times New Roman"/>
          <w:spacing w:val="93"/>
          <w:sz w:val="24"/>
        </w:rPr>
        <w:t>Давыдо</w:t>
      </w:r>
      <w:r>
        <w:rPr>
          <w:rFonts w:ascii="Times New Roman" w:hAnsi="Times New Roman"/>
          <w:sz w:val="24"/>
        </w:rPr>
        <w:t>в. «Глухая пора листопада».</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Ю.О. </w:t>
      </w:r>
      <w:r>
        <w:rPr>
          <w:rFonts w:ascii="Times New Roman" w:hAnsi="Times New Roman"/>
          <w:spacing w:val="93"/>
          <w:sz w:val="24"/>
        </w:rPr>
        <w:t>Домбровски</w:t>
      </w:r>
      <w:r>
        <w:rPr>
          <w:rFonts w:ascii="Times New Roman" w:hAnsi="Times New Roman"/>
          <w:sz w:val="24"/>
        </w:rPr>
        <w:t>й. «Хранитель древностей», «Факультет ненужных вещей».</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Н.В. </w:t>
      </w:r>
      <w:r>
        <w:rPr>
          <w:rFonts w:ascii="Times New Roman" w:hAnsi="Times New Roman"/>
          <w:spacing w:val="93"/>
          <w:sz w:val="24"/>
        </w:rPr>
        <w:t>Думбадз</w:t>
      </w:r>
      <w:r>
        <w:rPr>
          <w:rFonts w:ascii="Times New Roman" w:hAnsi="Times New Roman"/>
          <w:sz w:val="24"/>
        </w:rPr>
        <w:t>е. «Закон вечности».</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С.П. </w:t>
      </w:r>
      <w:r>
        <w:rPr>
          <w:rFonts w:ascii="Times New Roman" w:hAnsi="Times New Roman"/>
          <w:spacing w:val="93"/>
          <w:sz w:val="24"/>
        </w:rPr>
        <w:t>Залыги</w:t>
      </w:r>
      <w:r>
        <w:rPr>
          <w:rFonts w:ascii="Times New Roman" w:hAnsi="Times New Roman"/>
          <w:sz w:val="24"/>
        </w:rPr>
        <w:t>н. «На Иртыше».</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В.Д. </w:t>
      </w:r>
      <w:r>
        <w:rPr>
          <w:rFonts w:ascii="Times New Roman" w:hAnsi="Times New Roman"/>
          <w:spacing w:val="93"/>
          <w:sz w:val="24"/>
        </w:rPr>
        <w:t>Ивано</w:t>
      </w:r>
      <w:r>
        <w:rPr>
          <w:rFonts w:ascii="Times New Roman" w:hAnsi="Times New Roman"/>
          <w:sz w:val="24"/>
        </w:rPr>
        <w:t>в. «Русь изначальная», «Русь Великая».</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А.А. </w:t>
      </w:r>
      <w:r>
        <w:rPr>
          <w:rFonts w:ascii="Times New Roman" w:hAnsi="Times New Roman"/>
          <w:spacing w:val="93"/>
          <w:sz w:val="24"/>
        </w:rPr>
        <w:t>Ки</w:t>
      </w:r>
      <w:r>
        <w:rPr>
          <w:rFonts w:ascii="Times New Roman" w:hAnsi="Times New Roman"/>
          <w:sz w:val="24"/>
        </w:rPr>
        <w:t>м. «Отец-лес».</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Б.А. </w:t>
      </w:r>
      <w:proofErr w:type="spellStart"/>
      <w:r>
        <w:rPr>
          <w:rFonts w:ascii="Times New Roman" w:hAnsi="Times New Roman"/>
          <w:spacing w:val="93"/>
          <w:sz w:val="24"/>
        </w:rPr>
        <w:t>Можае</w:t>
      </w:r>
      <w:r>
        <w:rPr>
          <w:rFonts w:ascii="Times New Roman" w:hAnsi="Times New Roman"/>
          <w:sz w:val="24"/>
        </w:rPr>
        <w:t>в</w:t>
      </w:r>
      <w:proofErr w:type="spellEnd"/>
      <w:r>
        <w:rPr>
          <w:rFonts w:ascii="Times New Roman" w:hAnsi="Times New Roman"/>
          <w:sz w:val="24"/>
        </w:rPr>
        <w:t>. «Мужики и бабы».</w:t>
      </w:r>
    </w:p>
    <w:p w:rsidR="00F84AB7" w:rsidRDefault="005E48A7" w:rsidP="00D55E79">
      <w:pPr>
        <w:widowControl w:val="0"/>
        <w:spacing w:line="240" w:lineRule="auto"/>
        <w:ind w:firstLine="567"/>
        <w:rPr>
          <w:rFonts w:ascii="Times New Roman" w:hAnsi="Times New Roman"/>
          <w:sz w:val="24"/>
        </w:rPr>
      </w:pPr>
      <w:r>
        <w:rPr>
          <w:rFonts w:ascii="Times New Roman" w:hAnsi="Times New Roman"/>
          <w:sz w:val="24"/>
        </w:rPr>
        <w:lastRenderedPageBreak/>
        <w:t>В.В. </w:t>
      </w:r>
      <w:r>
        <w:rPr>
          <w:rFonts w:ascii="Times New Roman" w:hAnsi="Times New Roman"/>
          <w:spacing w:val="93"/>
          <w:sz w:val="24"/>
        </w:rPr>
        <w:t>Набоко</w:t>
      </w:r>
      <w:r>
        <w:rPr>
          <w:rFonts w:ascii="Times New Roman" w:hAnsi="Times New Roman"/>
          <w:sz w:val="24"/>
        </w:rPr>
        <w:t>в. «Защита Лужина».</w:t>
      </w:r>
      <w:r w:rsidR="00D55E79">
        <w:rPr>
          <w:rFonts w:ascii="Times New Roman" w:hAnsi="Times New Roman"/>
          <w:sz w:val="24"/>
        </w:rPr>
        <w:t xml:space="preserve">  </w:t>
      </w:r>
      <w:r>
        <w:rPr>
          <w:rFonts w:ascii="Times New Roman" w:hAnsi="Times New Roman"/>
          <w:sz w:val="24"/>
        </w:rPr>
        <w:t>В.П. </w:t>
      </w:r>
      <w:r>
        <w:rPr>
          <w:rFonts w:ascii="Times New Roman" w:hAnsi="Times New Roman"/>
          <w:spacing w:val="93"/>
          <w:sz w:val="24"/>
        </w:rPr>
        <w:t>Некрасо</w:t>
      </w:r>
      <w:r>
        <w:rPr>
          <w:rFonts w:ascii="Times New Roman" w:hAnsi="Times New Roman"/>
          <w:sz w:val="24"/>
        </w:rPr>
        <w:t>в. «Маленькая печальная повесть».</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Е.И. </w:t>
      </w:r>
      <w:r>
        <w:rPr>
          <w:rFonts w:ascii="Times New Roman" w:hAnsi="Times New Roman"/>
          <w:spacing w:val="93"/>
          <w:sz w:val="24"/>
        </w:rPr>
        <w:t>Носо</w:t>
      </w:r>
      <w:r>
        <w:rPr>
          <w:rFonts w:ascii="Times New Roman" w:hAnsi="Times New Roman"/>
          <w:sz w:val="24"/>
        </w:rPr>
        <w:t>в. «Красное вино победы», «</w:t>
      </w:r>
      <w:proofErr w:type="spellStart"/>
      <w:r>
        <w:rPr>
          <w:rFonts w:ascii="Times New Roman" w:hAnsi="Times New Roman"/>
          <w:sz w:val="24"/>
        </w:rPr>
        <w:t>Усвятские</w:t>
      </w:r>
      <w:proofErr w:type="spellEnd"/>
      <w:r>
        <w:rPr>
          <w:rFonts w:ascii="Times New Roman" w:hAnsi="Times New Roman"/>
          <w:sz w:val="24"/>
        </w:rPr>
        <w:t xml:space="preserve"> </w:t>
      </w:r>
      <w:proofErr w:type="spellStart"/>
      <w:r>
        <w:rPr>
          <w:rFonts w:ascii="Times New Roman" w:hAnsi="Times New Roman"/>
          <w:sz w:val="24"/>
        </w:rPr>
        <w:t>шлемоносцы</w:t>
      </w:r>
      <w:proofErr w:type="spellEnd"/>
      <w:r>
        <w:rPr>
          <w:rFonts w:ascii="Times New Roman" w:hAnsi="Times New Roman"/>
          <w:sz w:val="24"/>
        </w:rPr>
        <w:t>».</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Б.Ш. </w:t>
      </w:r>
      <w:r>
        <w:rPr>
          <w:rFonts w:ascii="Times New Roman" w:hAnsi="Times New Roman"/>
          <w:spacing w:val="93"/>
          <w:sz w:val="24"/>
        </w:rPr>
        <w:t>Окуджав</w:t>
      </w:r>
      <w:r>
        <w:rPr>
          <w:rFonts w:ascii="Times New Roman" w:hAnsi="Times New Roman"/>
          <w:sz w:val="24"/>
        </w:rPr>
        <w:t>а. «Глоток свободы», «Путешествие дилетантов».</w:t>
      </w:r>
    </w:p>
    <w:p w:rsidR="00F84AB7" w:rsidRDefault="005E48A7" w:rsidP="00D55E79">
      <w:pPr>
        <w:widowControl w:val="0"/>
        <w:spacing w:line="240" w:lineRule="auto"/>
        <w:ind w:firstLine="567"/>
        <w:rPr>
          <w:rFonts w:ascii="Times New Roman" w:hAnsi="Times New Roman"/>
          <w:sz w:val="24"/>
        </w:rPr>
      </w:pPr>
      <w:r>
        <w:rPr>
          <w:rFonts w:ascii="Times New Roman" w:hAnsi="Times New Roman"/>
          <w:sz w:val="24"/>
        </w:rPr>
        <w:t>Б.Л. </w:t>
      </w:r>
      <w:r>
        <w:rPr>
          <w:rFonts w:ascii="Times New Roman" w:hAnsi="Times New Roman"/>
          <w:spacing w:val="93"/>
          <w:sz w:val="24"/>
        </w:rPr>
        <w:t>Пастерна</w:t>
      </w:r>
      <w:r>
        <w:rPr>
          <w:rFonts w:ascii="Times New Roman" w:hAnsi="Times New Roman"/>
          <w:sz w:val="24"/>
        </w:rPr>
        <w:t>к. Лирика.</w:t>
      </w:r>
      <w:r w:rsidR="00D55E79">
        <w:rPr>
          <w:rFonts w:ascii="Times New Roman" w:hAnsi="Times New Roman"/>
          <w:sz w:val="24"/>
        </w:rPr>
        <w:t xml:space="preserve">  </w:t>
      </w:r>
      <w:r>
        <w:rPr>
          <w:rFonts w:ascii="Times New Roman" w:hAnsi="Times New Roman"/>
          <w:sz w:val="24"/>
        </w:rPr>
        <w:t>В.С. </w:t>
      </w:r>
      <w:r>
        <w:rPr>
          <w:rFonts w:ascii="Times New Roman" w:hAnsi="Times New Roman"/>
          <w:spacing w:val="93"/>
          <w:sz w:val="24"/>
        </w:rPr>
        <w:t>Пикул</w:t>
      </w:r>
      <w:r>
        <w:rPr>
          <w:rFonts w:ascii="Times New Roman" w:hAnsi="Times New Roman"/>
          <w:sz w:val="24"/>
        </w:rPr>
        <w:t xml:space="preserve">ь. «Три возраста </w:t>
      </w:r>
      <w:proofErr w:type="spellStart"/>
      <w:r>
        <w:rPr>
          <w:rFonts w:ascii="Times New Roman" w:hAnsi="Times New Roman"/>
          <w:sz w:val="24"/>
        </w:rPr>
        <w:t>Акини</w:t>
      </w:r>
      <w:proofErr w:type="spellEnd"/>
      <w:r>
        <w:rPr>
          <w:rFonts w:ascii="Times New Roman" w:hAnsi="Times New Roman"/>
          <w:sz w:val="24"/>
        </w:rPr>
        <w:t>-сан», «</w:t>
      </w:r>
      <w:proofErr w:type="spellStart"/>
      <w:r>
        <w:rPr>
          <w:rFonts w:ascii="Times New Roman" w:hAnsi="Times New Roman"/>
          <w:sz w:val="24"/>
        </w:rPr>
        <w:t>Баязет</w:t>
      </w:r>
      <w:proofErr w:type="spellEnd"/>
      <w:r>
        <w:rPr>
          <w:rFonts w:ascii="Times New Roman" w:hAnsi="Times New Roman"/>
          <w:sz w:val="24"/>
        </w:rPr>
        <w:t>».</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А.И. </w:t>
      </w:r>
      <w:r>
        <w:rPr>
          <w:rFonts w:ascii="Times New Roman" w:hAnsi="Times New Roman"/>
          <w:spacing w:val="93"/>
          <w:sz w:val="24"/>
        </w:rPr>
        <w:t>Приставки</w:t>
      </w:r>
      <w:r>
        <w:rPr>
          <w:rFonts w:ascii="Times New Roman" w:hAnsi="Times New Roman"/>
          <w:sz w:val="24"/>
        </w:rPr>
        <w:t>н. «Ночевала тучка золотая».</w:t>
      </w:r>
    </w:p>
    <w:p w:rsidR="00F84AB7" w:rsidRDefault="005E48A7">
      <w:pPr>
        <w:widowControl w:val="0"/>
        <w:spacing w:line="240" w:lineRule="auto"/>
        <w:ind w:firstLine="567"/>
        <w:rPr>
          <w:rFonts w:ascii="Times New Roman" w:hAnsi="Times New Roman"/>
          <w:sz w:val="24"/>
        </w:rPr>
      </w:pPr>
      <w:r>
        <w:rPr>
          <w:rFonts w:ascii="Times New Roman" w:hAnsi="Times New Roman"/>
          <w:sz w:val="24"/>
        </w:rPr>
        <w:t>В.Г. </w:t>
      </w:r>
      <w:r>
        <w:rPr>
          <w:rFonts w:ascii="Times New Roman" w:hAnsi="Times New Roman"/>
          <w:spacing w:val="93"/>
          <w:sz w:val="24"/>
        </w:rPr>
        <w:t>Распути</w:t>
      </w:r>
      <w:r>
        <w:rPr>
          <w:rFonts w:ascii="Times New Roman" w:hAnsi="Times New Roman"/>
          <w:sz w:val="24"/>
        </w:rPr>
        <w:t>н. «Живи и помни», «Пожар».</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А.И. </w:t>
      </w:r>
      <w:r>
        <w:rPr>
          <w:rFonts w:ascii="Times New Roman" w:hAnsi="Times New Roman"/>
          <w:spacing w:val="93"/>
          <w:sz w:val="24"/>
        </w:rPr>
        <w:t>Солженицы</w:t>
      </w:r>
      <w:r>
        <w:rPr>
          <w:rFonts w:ascii="Times New Roman" w:hAnsi="Times New Roman"/>
          <w:sz w:val="24"/>
        </w:rPr>
        <w:t>н. «В круге первом», «Раковый корпус», Нобелевская лекция.</w:t>
      </w:r>
    </w:p>
    <w:p w:rsidR="00F84AB7" w:rsidRDefault="005E48A7">
      <w:pPr>
        <w:widowControl w:val="0"/>
        <w:spacing w:line="240" w:lineRule="auto"/>
        <w:ind w:firstLine="567"/>
        <w:jc w:val="both"/>
        <w:rPr>
          <w:rFonts w:ascii="Times New Roman" w:hAnsi="Times New Roman"/>
          <w:sz w:val="24"/>
        </w:rPr>
      </w:pPr>
      <w:r>
        <w:rPr>
          <w:rFonts w:ascii="Times New Roman" w:hAnsi="Times New Roman"/>
          <w:sz w:val="24"/>
        </w:rPr>
        <w:t>Стихотворения и поэмы Н. </w:t>
      </w:r>
      <w:r>
        <w:rPr>
          <w:rFonts w:ascii="Times New Roman" w:hAnsi="Times New Roman"/>
          <w:spacing w:val="93"/>
          <w:sz w:val="24"/>
        </w:rPr>
        <w:t>Заболоцког</w:t>
      </w:r>
      <w:r>
        <w:rPr>
          <w:rFonts w:ascii="Times New Roman" w:hAnsi="Times New Roman"/>
          <w:sz w:val="24"/>
        </w:rPr>
        <w:t>о, А. </w:t>
      </w:r>
      <w:r>
        <w:rPr>
          <w:rFonts w:ascii="Times New Roman" w:hAnsi="Times New Roman"/>
          <w:spacing w:val="93"/>
          <w:sz w:val="24"/>
        </w:rPr>
        <w:t>Твардовског</w:t>
      </w:r>
      <w:r>
        <w:rPr>
          <w:rFonts w:ascii="Times New Roman" w:hAnsi="Times New Roman"/>
          <w:sz w:val="24"/>
        </w:rPr>
        <w:t>о, Л. </w:t>
      </w:r>
      <w:r>
        <w:rPr>
          <w:rFonts w:ascii="Times New Roman" w:hAnsi="Times New Roman"/>
          <w:spacing w:val="93"/>
          <w:sz w:val="24"/>
        </w:rPr>
        <w:t>Мартынов</w:t>
      </w:r>
      <w:r>
        <w:rPr>
          <w:rFonts w:ascii="Times New Roman" w:hAnsi="Times New Roman"/>
          <w:sz w:val="24"/>
        </w:rPr>
        <w:t>а, А. </w:t>
      </w:r>
      <w:r>
        <w:rPr>
          <w:rFonts w:ascii="Times New Roman" w:hAnsi="Times New Roman"/>
          <w:spacing w:val="93"/>
          <w:sz w:val="24"/>
        </w:rPr>
        <w:t>Вознесенског</w:t>
      </w:r>
      <w:r>
        <w:rPr>
          <w:rFonts w:ascii="Times New Roman" w:hAnsi="Times New Roman"/>
          <w:sz w:val="24"/>
        </w:rPr>
        <w:t>о, Н. </w:t>
      </w:r>
      <w:r>
        <w:rPr>
          <w:rFonts w:ascii="Times New Roman" w:hAnsi="Times New Roman"/>
          <w:spacing w:val="93"/>
          <w:sz w:val="24"/>
        </w:rPr>
        <w:t>Рубцов</w:t>
      </w:r>
      <w:r>
        <w:rPr>
          <w:rFonts w:ascii="Times New Roman" w:hAnsi="Times New Roman"/>
          <w:sz w:val="24"/>
        </w:rPr>
        <w:t>а, Я. </w:t>
      </w:r>
      <w:r>
        <w:rPr>
          <w:rFonts w:ascii="Times New Roman" w:hAnsi="Times New Roman"/>
          <w:spacing w:val="93"/>
          <w:sz w:val="24"/>
        </w:rPr>
        <w:t>Смеляков</w:t>
      </w:r>
      <w:r>
        <w:rPr>
          <w:rFonts w:ascii="Times New Roman" w:hAnsi="Times New Roman"/>
          <w:sz w:val="24"/>
        </w:rPr>
        <w:t>а, В. </w:t>
      </w:r>
      <w:r>
        <w:rPr>
          <w:rFonts w:ascii="Times New Roman" w:hAnsi="Times New Roman"/>
          <w:spacing w:val="93"/>
          <w:sz w:val="24"/>
        </w:rPr>
        <w:t>Соколов</w:t>
      </w:r>
      <w:r>
        <w:rPr>
          <w:rFonts w:ascii="Times New Roman" w:hAnsi="Times New Roman"/>
          <w:sz w:val="24"/>
        </w:rPr>
        <w:t>а, Е. </w:t>
      </w:r>
      <w:r>
        <w:rPr>
          <w:rFonts w:ascii="Times New Roman" w:hAnsi="Times New Roman"/>
          <w:spacing w:val="93"/>
          <w:sz w:val="24"/>
        </w:rPr>
        <w:t>Евтушенк</w:t>
      </w:r>
      <w:r>
        <w:rPr>
          <w:rFonts w:ascii="Times New Roman" w:hAnsi="Times New Roman"/>
          <w:sz w:val="24"/>
        </w:rPr>
        <w:t>о, Р. </w:t>
      </w:r>
      <w:r>
        <w:rPr>
          <w:rFonts w:ascii="Times New Roman" w:hAnsi="Times New Roman"/>
          <w:spacing w:val="93"/>
          <w:sz w:val="24"/>
        </w:rPr>
        <w:t>Гамзатов</w:t>
      </w:r>
      <w:r>
        <w:rPr>
          <w:rFonts w:ascii="Times New Roman" w:hAnsi="Times New Roman"/>
          <w:sz w:val="24"/>
        </w:rPr>
        <w:t>а, Н. </w:t>
      </w:r>
      <w:r>
        <w:rPr>
          <w:rFonts w:ascii="Times New Roman" w:hAnsi="Times New Roman"/>
          <w:spacing w:val="93"/>
          <w:sz w:val="24"/>
        </w:rPr>
        <w:t>Глазков</w:t>
      </w:r>
      <w:r>
        <w:rPr>
          <w:rFonts w:ascii="Times New Roman" w:hAnsi="Times New Roman"/>
          <w:sz w:val="24"/>
        </w:rPr>
        <w:t>а, Ч. </w:t>
      </w:r>
      <w:r>
        <w:rPr>
          <w:rFonts w:ascii="Times New Roman" w:hAnsi="Times New Roman"/>
          <w:spacing w:val="93"/>
          <w:sz w:val="24"/>
        </w:rPr>
        <w:t>Чичибабин</w:t>
      </w:r>
      <w:r>
        <w:rPr>
          <w:rFonts w:ascii="Times New Roman" w:hAnsi="Times New Roman"/>
          <w:sz w:val="24"/>
        </w:rPr>
        <w:t>а, Н. </w:t>
      </w:r>
      <w:proofErr w:type="spellStart"/>
      <w:r>
        <w:rPr>
          <w:rFonts w:ascii="Times New Roman" w:hAnsi="Times New Roman"/>
          <w:spacing w:val="93"/>
          <w:sz w:val="24"/>
        </w:rPr>
        <w:t>Карташево</w:t>
      </w:r>
      <w:r>
        <w:rPr>
          <w:rFonts w:ascii="Times New Roman" w:hAnsi="Times New Roman"/>
          <w:sz w:val="24"/>
        </w:rPr>
        <w:t>й</w:t>
      </w:r>
      <w:proofErr w:type="spellEnd"/>
      <w:r>
        <w:rPr>
          <w:rFonts w:ascii="Times New Roman" w:hAnsi="Times New Roman"/>
          <w:sz w:val="24"/>
        </w:rPr>
        <w:t>, А. </w:t>
      </w:r>
      <w:proofErr w:type="spellStart"/>
      <w:r>
        <w:rPr>
          <w:rFonts w:ascii="Times New Roman" w:hAnsi="Times New Roman"/>
          <w:spacing w:val="93"/>
          <w:sz w:val="24"/>
        </w:rPr>
        <w:t>Солодовников</w:t>
      </w:r>
      <w:r>
        <w:rPr>
          <w:rFonts w:ascii="Times New Roman" w:hAnsi="Times New Roman"/>
          <w:sz w:val="24"/>
        </w:rPr>
        <w:t>а</w:t>
      </w:r>
      <w:proofErr w:type="spellEnd"/>
      <w:r>
        <w:rPr>
          <w:rFonts w:ascii="Times New Roman" w:hAnsi="Times New Roman"/>
          <w:sz w:val="24"/>
        </w:rPr>
        <w:t>, Э. </w:t>
      </w:r>
      <w:proofErr w:type="spellStart"/>
      <w:r>
        <w:rPr>
          <w:rFonts w:ascii="Times New Roman" w:hAnsi="Times New Roman"/>
          <w:spacing w:val="93"/>
          <w:sz w:val="24"/>
        </w:rPr>
        <w:t>Межелайтис</w:t>
      </w:r>
      <w:r>
        <w:rPr>
          <w:rFonts w:ascii="Times New Roman" w:hAnsi="Times New Roman"/>
          <w:sz w:val="24"/>
        </w:rPr>
        <w:t>а</w:t>
      </w:r>
      <w:proofErr w:type="spellEnd"/>
      <w:r>
        <w:rPr>
          <w:rFonts w:ascii="Times New Roman" w:hAnsi="Times New Roman"/>
          <w:sz w:val="24"/>
        </w:rPr>
        <w:t>, Б. </w:t>
      </w:r>
      <w:r>
        <w:rPr>
          <w:rFonts w:ascii="Times New Roman" w:hAnsi="Times New Roman"/>
          <w:spacing w:val="93"/>
          <w:sz w:val="24"/>
        </w:rPr>
        <w:t>Ахмадулиной</w:t>
      </w:r>
      <w:r>
        <w:rPr>
          <w:rFonts w:ascii="Times New Roman" w:hAnsi="Times New Roman"/>
          <w:sz w:val="24"/>
        </w:rPr>
        <w:t xml:space="preserve"> и др.</w:t>
      </w:r>
    </w:p>
    <w:p w:rsidR="00F84AB7" w:rsidRDefault="00F84AB7">
      <w:pPr>
        <w:spacing w:line="240" w:lineRule="auto"/>
        <w:jc w:val="both"/>
        <w:rPr>
          <w:rFonts w:ascii="Times New Roman" w:hAnsi="Times New Roman"/>
          <w:b/>
          <w:sz w:val="24"/>
        </w:rPr>
      </w:pPr>
    </w:p>
    <w:p w:rsidR="00F84AB7" w:rsidRDefault="005E48A7">
      <w:pPr>
        <w:spacing w:line="240" w:lineRule="auto"/>
        <w:ind w:left="360"/>
        <w:jc w:val="center"/>
        <w:rPr>
          <w:rFonts w:ascii="Times New Roman" w:hAnsi="Times New Roman"/>
          <w:b/>
          <w:sz w:val="24"/>
        </w:rPr>
      </w:pPr>
      <w:r>
        <w:rPr>
          <w:rFonts w:ascii="Times New Roman" w:hAnsi="Times New Roman"/>
          <w:b/>
          <w:sz w:val="24"/>
        </w:rPr>
        <w:t xml:space="preserve">Произведения для заучивания наизусть  </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 xml:space="preserve"> И.А. Бунин. 2-3 стихотворения (по выбору учащегося).</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В.Я. Брюсов. 1-2 стихотворения (по выбору учащегося).</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Н.С. Гумилев. 1-2 стихотворения (по выбору учащегося).</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А.А. Блок. «Незнакомка», «Россия», «Ночь, улица, фонарь, аптека…».</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В.В. Маяковский. «А вы могли бы?», « Послушайте!»</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С.А. Есенин. «Письмо к матери», «Шаганэ ты моя, Шаганэ!..», «Не жалею, не зову, не плачу…».</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М.И. Цветаева. «Моим стихам, написанным так рано…» Стихи к Блоку («Имя твоё —птица в руке…»), «Кто создан из камня, кто создан из глины…».</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О.Э. Мандельштам. «</w:t>
      </w:r>
      <w:proofErr w:type="spellStart"/>
      <w:r>
        <w:rPr>
          <w:rFonts w:ascii="Times New Roman" w:hAnsi="Times New Roman"/>
          <w:sz w:val="24"/>
        </w:rPr>
        <w:t>Notre</w:t>
      </w:r>
      <w:proofErr w:type="spellEnd"/>
      <w:r>
        <w:rPr>
          <w:rFonts w:ascii="Times New Roman" w:hAnsi="Times New Roman"/>
          <w:sz w:val="24"/>
        </w:rPr>
        <w:t xml:space="preserve"> </w:t>
      </w:r>
      <w:proofErr w:type="spellStart"/>
      <w:r>
        <w:rPr>
          <w:rFonts w:ascii="Times New Roman" w:hAnsi="Times New Roman"/>
          <w:sz w:val="24"/>
        </w:rPr>
        <w:t>Dame</w:t>
      </w:r>
      <w:proofErr w:type="spellEnd"/>
      <w:r>
        <w:rPr>
          <w:rFonts w:ascii="Times New Roman" w:hAnsi="Times New Roman"/>
          <w:sz w:val="24"/>
        </w:rPr>
        <w:t>», «Я вернулся в мой город, знакомый до слёз…».</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А.А. Ахматова. «Мне ни к чему одические рати…», «Мне голос был…». «Родная земля»</w:t>
      </w:r>
    </w:p>
    <w:p w:rsidR="00F84AB7" w:rsidRDefault="005E48A7">
      <w:pPr>
        <w:numPr>
          <w:ilvl w:val="0"/>
          <w:numId w:val="1"/>
        </w:numPr>
        <w:spacing w:line="240" w:lineRule="auto"/>
        <w:jc w:val="both"/>
        <w:rPr>
          <w:rFonts w:ascii="Times New Roman" w:hAnsi="Times New Roman"/>
          <w:sz w:val="24"/>
        </w:rPr>
      </w:pPr>
      <w:r>
        <w:rPr>
          <w:rFonts w:ascii="Times New Roman" w:hAnsi="Times New Roman"/>
          <w:sz w:val="24"/>
        </w:rPr>
        <w:t xml:space="preserve"> Б.Л. Пастернак. «Февраль. Достать чернил и плакать!..», «Определение поэзии», «Во всём мне хочется дойти до самой сути…».</w:t>
      </w:r>
    </w:p>
    <w:p w:rsidR="00F84AB7" w:rsidRDefault="00F84AB7">
      <w:pPr>
        <w:ind w:left="360"/>
        <w:jc w:val="both"/>
      </w:pPr>
    </w:p>
    <w:p w:rsidR="00F84AB7" w:rsidRDefault="00F84AB7">
      <w:pPr>
        <w:spacing w:after="0"/>
        <w:ind w:left="142"/>
        <w:jc w:val="both"/>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0456"/>
        <w:gridCol w:w="993"/>
        <w:gridCol w:w="884"/>
        <w:gridCol w:w="1877"/>
      </w:tblGrid>
      <w:tr w:rsidR="00F84AB7">
        <w:trPr>
          <w:trHeight w:val="469"/>
        </w:trPr>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b/>
                <w:sz w:val="24"/>
              </w:rPr>
            </w:pPr>
            <w:r>
              <w:rPr>
                <w:rFonts w:ascii="Times New Roman" w:hAnsi="Times New Roman"/>
                <w:b/>
                <w:sz w:val="24"/>
              </w:rPr>
              <w:t>№ п/п</w:t>
            </w:r>
          </w:p>
        </w:tc>
        <w:tc>
          <w:tcPr>
            <w:tcW w:w="104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b/>
                <w:sz w:val="24"/>
              </w:rPr>
            </w:pPr>
            <w:r>
              <w:rPr>
                <w:rFonts w:ascii="Times New Roman" w:hAnsi="Times New Roman"/>
                <w:b/>
                <w:sz w:val="24"/>
              </w:rPr>
              <w:t>Наименование разделов   и тем урока</w:t>
            </w:r>
          </w:p>
        </w:tc>
        <w:tc>
          <w:tcPr>
            <w:tcW w:w="18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b/>
                <w:sz w:val="24"/>
              </w:rPr>
            </w:pPr>
            <w:r>
              <w:rPr>
                <w:rFonts w:ascii="Times New Roman" w:hAnsi="Times New Roman"/>
                <w:b/>
                <w:sz w:val="24"/>
              </w:rPr>
              <w:t>Дата</w:t>
            </w:r>
          </w:p>
        </w:tc>
        <w:tc>
          <w:tcPr>
            <w:tcW w:w="1877" w:type="dxa"/>
            <w:vMerge w:val="restart"/>
            <w:tcBorders>
              <w:top w:val="single" w:sz="4" w:space="0" w:color="000000"/>
              <w:left w:val="single" w:sz="4" w:space="0" w:color="000000"/>
              <w:bottom w:val="single" w:sz="4" w:space="0" w:color="000000"/>
              <w:right w:val="single" w:sz="4" w:space="0" w:color="000000"/>
            </w:tcBorders>
          </w:tcPr>
          <w:p w:rsidR="00F84AB7" w:rsidRDefault="005E48A7">
            <w:pPr>
              <w:spacing w:after="0" w:line="240" w:lineRule="auto"/>
              <w:jc w:val="center"/>
              <w:rPr>
                <w:rFonts w:ascii="Times New Roman" w:hAnsi="Times New Roman"/>
                <w:b/>
                <w:sz w:val="24"/>
              </w:rPr>
            </w:pPr>
            <w:r>
              <w:rPr>
                <w:rFonts w:ascii="Times New Roman" w:hAnsi="Times New Roman"/>
                <w:b/>
                <w:sz w:val="24"/>
              </w:rPr>
              <w:t>Примечание</w:t>
            </w:r>
          </w:p>
        </w:tc>
      </w:tr>
      <w:tr w:rsidR="00F84AB7">
        <w:trPr>
          <w:trHeight w:val="469"/>
        </w:trPr>
        <w:tc>
          <w:tcPr>
            <w:tcW w:w="56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tc>
        <w:tc>
          <w:tcPr>
            <w:tcW w:w="104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b/>
                <w:sz w:val="24"/>
              </w:rPr>
            </w:pPr>
            <w:r>
              <w:rPr>
                <w:rFonts w:ascii="Times New Roman" w:hAnsi="Times New Roman"/>
                <w:b/>
                <w:sz w:val="24"/>
              </w:rPr>
              <w:t>План</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b/>
                <w:sz w:val="24"/>
              </w:rPr>
            </w:pPr>
            <w:r>
              <w:rPr>
                <w:rFonts w:ascii="Times New Roman" w:hAnsi="Times New Roman"/>
                <w:b/>
                <w:sz w:val="24"/>
              </w:rPr>
              <w:t>Факт</w:t>
            </w:r>
          </w:p>
        </w:tc>
        <w:tc>
          <w:tcPr>
            <w:tcW w:w="1877" w:type="dxa"/>
            <w:vMerge/>
            <w:tcBorders>
              <w:top w:val="single" w:sz="4" w:space="0" w:color="000000"/>
              <w:left w:val="single" w:sz="4" w:space="0" w:color="000000"/>
              <w:bottom w:val="single" w:sz="4" w:space="0" w:color="000000"/>
              <w:right w:val="single" w:sz="4" w:space="0" w:color="000000"/>
            </w:tcBorders>
          </w:tcPr>
          <w:p w:rsidR="00F84AB7" w:rsidRDefault="00F84AB7"/>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b/>
                <w:sz w:val="24"/>
              </w:rPr>
            </w:pPr>
            <w:r>
              <w:rPr>
                <w:rFonts w:ascii="Times New Roman" w:hAnsi="Times New Roman"/>
                <w:sz w:val="24"/>
              </w:rPr>
              <w:t>Введение. Начало ХХ века: ожидания, тревоги и надежды мастеров культуры</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02.09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b/>
                <w:sz w:val="24"/>
              </w:rPr>
            </w:pPr>
            <w:r>
              <w:rPr>
                <w:rFonts w:ascii="Times New Roman" w:hAnsi="Times New Roman"/>
                <w:sz w:val="24"/>
              </w:rPr>
              <w:t xml:space="preserve">Судьба реализма: историческое место произведений </w:t>
            </w:r>
            <w:proofErr w:type="spellStart"/>
            <w:r>
              <w:rPr>
                <w:rFonts w:ascii="Times New Roman" w:hAnsi="Times New Roman"/>
                <w:sz w:val="24"/>
              </w:rPr>
              <w:t>Л.Н.Толстого</w:t>
            </w:r>
            <w:proofErr w:type="spellEnd"/>
            <w:r>
              <w:rPr>
                <w:rFonts w:ascii="Times New Roman" w:hAnsi="Times New Roman"/>
                <w:sz w:val="24"/>
              </w:rPr>
              <w:t xml:space="preserve"> и </w:t>
            </w:r>
            <w:proofErr w:type="spellStart"/>
            <w:r>
              <w:rPr>
                <w:rFonts w:ascii="Times New Roman" w:hAnsi="Times New Roman"/>
                <w:sz w:val="24"/>
              </w:rPr>
              <w:t>А.П.Чехова</w:t>
            </w:r>
            <w:proofErr w:type="spellEnd"/>
            <w:r>
              <w:rPr>
                <w:rFonts w:ascii="Times New Roman" w:hAnsi="Times New Roman"/>
                <w:sz w:val="24"/>
              </w:rPr>
              <w:t xml:space="preserve"> на рубеже XIX  и XX веков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02.09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C34FFC">
            <w:pPr>
              <w:spacing w:after="0" w:line="240" w:lineRule="auto"/>
              <w:rPr>
                <w:rFonts w:ascii="Times New Roman" w:hAnsi="Times New Roman"/>
                <w:sz w:val="24"/>
              </w:rPr>
            </w:pPr>
            <w:proofErr w:type="spellStart"/>
            <w:r>
              <w:rPr>
                <w:rFonts w:ascii="Times New Roman" w:hAnsi="Times New Roman"/>
                <w:sz w:val="24"/>
              </w:rPr>
              <w:t>И.А.Бунин</w:t>
            </w:r>
            <w:proofErr w:type="spellEnd"/>
            <w:r>
              <w:rPr>
                <w:rFonts w:ascii="Times New Roman" w:hAnsi="Times New Roman"/>
                <w:sz w:val="24"/>
              </w:rPr>
              <w:t xml:space="preserve"> (4 ч</w:t>
            </w:r>
            <w:r w:rsidR="005E48A7">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proofErr w:type="spellStart"/>
            <w:r>
              <w:rPr>
                <w:rFonts w:ascii="Times New Roman" w:hAnsi="Times New Roman"/>
                <w:sz w:val="24"/>
              </w:rPr>
              <w:t>И.А.Бунин</w:t>
            </w:r>
            <w:proofErr w:type="spellEnd"/>
            <w:r>
              <w:rPr>
                <w:rFonts w:ascii="Times New Roman" w:hAnsi="Times New Roman"/>
                <w:sz w:val="24"/>
              </w:rPr>
              <w:t>. Важнейшие эпизоды детства и юности. Приобщение к стихии русского языка. Рассказ «Антоновские яблоки»  – лирическая новелла воспоминаний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C34FFC">
            <w:pPr>
              <w:spacing w:after="0" w:line="240" w:lineRule="auto"/>
              <w:jc w:val="center"/>
              <w:rPr>
                <w:rFonts w:ascii="Times New Roman" w:hAnsi="Times New Roman"/>
                <w:sz w:val="24"/>
              </w:rPr>
            </w:pPr>
            <w:r>
              <w:rPr>
                <w:rFonts w:ascii="Times New Roman" w:hAnsi="Times New Roman"/>
                <w:sz w:val="24"/>
              </w:rPr>
              <w:t>05</w:t>
            </w:r>
            <w:r w:rsidR="005E48A7">
              <w:rPr>
                <w:rFonts w:ascii="Times New Roman" w:hAnsi="Times New Roman"/>
                <w:sz w:val="24"/>
              </w:rPr>
              <w:t>.09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Раздумья о судьбах России. Повесть «Деревня».  Рассказ «Господин из Сан-Франциско»: неприятие Буниным «цивилизации одиночества»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09.09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Рассказ «Легкое дыхание» - эпитафия ускользающей красоте. Рассказ «Чистый понедельник» - история духовного преображения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C34FFC">
            <w:pPr>
              <w:spacing w:after="0" w:line="240" w:lineRule="auto"/>
              <w:jc w:val="center"/>
              <w:rPr>
                <w:rFonts w:ascii="Times New Roman" w:hAnsi="Times New Roman"/>
                <w:sz w:val="24"/>
              </w:rPr>
            </w:pPr>
            <w:r>
              <w:rPr>
                <w:rFonts w:ascii="Times New Roman" w:hAnsi="Times New Roman"/>
                <w:sz w:val="24"/>
              </w:rPr>
              <w:t>09</w:t>
            </w:r>
            <w:r w:rsidR="005E48A7">
              <w:rPr>
                <w:rFonts w:ascii="Times New Roman" w:hAnsi="Times New Roman"/>
                <w:sz w:val="24"/>
              </w:rPr>
              <w:t>.09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C34FFC">
            <w:pPr>
              <w:spacing w:after="0" w:line="240" w:lineRule="auto"/>
              <w:rPr>
                <w:rFonts w:ascii="Times New Roman" w:hAnsi="Times New Roman"/>
                <w:sz w:val="24"/>
              </w:rPr>
            </w:pPr>
            <w:r>
              <w:rPr>
                <w:rFonts w:ascii="Times New Roman" w:hAnsi="Times New Roman"/>
                <w:sz w:val="24"/>
              </w:rPr>
              <w:t>И.А. Бунин. Рассказ «Чистый понедельник» - история духовного преображения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C34FFC">
            <w:pPr>
              <w:spacing w:after="0" w:line="240" w:lineRule="auto"/>
              <w:jc w:val="center"/>
              <w:rPr>
                <w:rFonts w:ascii="Times New Roman" w:hAnsi="Times New Roman"/>
                <w:sz w:val="24"/>
              </w:rPr>
            </w:pPr>
            <w:r>
              <w:rPr>
                <w:rFonts w:ascii="Times New Roman" w:hAnsi="Times New Roman"/>
                <w:sz w:val="24"/>
              </w:rPr>
              <w:t>12</w:t>
            </w:r>
            <w:r w:rsidR="005E48A7">
              <w:rPr>
                <w:rFonts w:ascii="Times New Roman" w:hAnsi="Times New Roman"/>
                <w:sz w:val="24"/>
              </w:rPr>
              <w:t>.09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proofErr w:type="spellStart"/>
            <w:r>
              <w:rPr>
                <w:rFonts w:ascii="Times New Roman" w:hAnsi="Times New Roman"/>
                <w:sz w:val="24"/>
              </w:rPr>
              <w:t>М.Горький</w:t>
            </w:r>
            <w:proofErr w:type="spellEnd"/>
            <w:r>
              <w:rPr>
                <w:rFonts w:ascii="Times New Roman" w:hAnsi="Times New Roman"/>
                <w:sz w:val="24"/>
              </w:rPr>
              <w:t xml:space="preserve"> ( 3ч+2р\</w:t>
            </w:r>
            <w:proofErr w:type="gramStart"/>
            <w:r>
              <w:rPr>
                <w:rFonts w:ascii="Times New Roman" w:hAnsi="Times New Roman"/>
                <w:sz w:val="24"/>
              </w:rPr>
              <w:t>р</w:t>
            </w:r>
            <w:proofErr w:type="gramEnd"/>
            <w:r>
              <w:rPr>
                <w:rFonts w:ascii="Times New Roman" w:hAnsi="Times New Roman"/>
                <w:sz w:val="24"/>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 xml:space="preserve">«Горьковский» путь в литературу: биография как труд по сотворению личности. Вехи </w:t>
            </w:r>
            <w:proofErr w:type="spellStart"/>
            <w:r>
              <w:rPr>
                <w:rFonts w:ascii="Times New Roman" w:hAnsi="Times New Roman"/>
                <w:sz w:val="24"/>
              </w:rPr>
              <w:t>самосозидания</w:t>
            </w:r>
            <w:proofErr w:type="spellEnd"/>
            <w:r>
              <w:rPr>
                <w:rFonts w:ascii="Times New Roman" w:hAnsi="Times New Roman"/>
                <w:sz w:val="24"/>
              </w:rPr>
              <w:t>,  грани неравнодушия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16.09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«Макар-</w:t>
            </w:r>
            <w:proofErr w:type="spellStart"/>
            <w:r>
              <w:rPr>
                <w:rFonts w:ascii="Times New Roman" w:hAnsi="Times New Roman"/>
                <w:sz w:val="24"/>
              </w:rPr>
              <w:t>Чудра</w:t>
            </w:r>
            <w:proofErr w:type="spellEnd"/>
            <w:r>
              <w:rPr>
                <w:rFonts w:ascii="Times New Roman" w:hAnsi="Times New Roman"/>
                <w:sz w:val="24"/>
              </w:rPr>
              <w:t xml:space="preserve">», «Старуха </w:t>
            </w:r>
            <w:proofErr w:type="spellStart"/>
            <w:r>
              <w:rPr>
                <w:rFonts w:ascii="Times New Roman" w:hAnsi="Times New Roman"/>
                <w:sz w:val="24"/>
              </w:rPr>
              <w:t>Изергиль</w:t>
            </w:r>
            <w:proofErr w:type="spellEnd"/>
            <w:r>
              <w:rPr>
                <w:rFonts w:ascii="Times New Roman" w:hAnsi="Times New Roman"/>
                <w:sz w:val="24"/>
              </w:rPr>
              <w:t>» - романтические рассказы-легенды</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C34FFC">
            <w:pPr>
              <w:spacing w:after="0" w:line="240" w:lineRule="auto"/>
              <w:jc w:val="center"/>
              <w:rPr>
                <w:rFonts w:ascii="Times New Roman" w:hAnsi="Times New Roman"/>
                <w:sz w:val="24"/>
              </w:rPr>
            </w:pPr>
            <w:r>
              <w:rPr>
                <w:rFonts w:ascii="Times New Roman" w:hAnsi="Times New Roman"/>
                <w:sz w:val="24"/>
              </w:rPr>
              <w:t>16</w:t>
            </w:r>
            <w:r w:rsidR="005E48A7">
              <w:rPr>
                <w:rFonts w:ascii="Times New Roman" w:hAnsi="Times New Roman"/>
                <w:sz w:val="24"/>
              </w:rPr>
              <w:t>.09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 xml:space="preserve">9 </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«Босяцкий» цикл: «</w:t>
            </w:r>
            <w:proofErr w:type="spellStart"/>
            <w:r>
              <w:rPr>
                <w:rFonts w:ascii="Times New Roman" w:hAnsi="Times New Roman"/>
                <w:sz w:val="24"/>
              </w:rPr>
              <w:t>Челкаш</w:t>
            </w:r>
            <w:proofErr w:type="spellEnd"/>
            <w:r>
              <w:rPr>
                <w:rFonts w:ascii="Times New Roman" w:hAnsi="Times New Roman"/>
                <w:sz w:val="24"/>
              </w:rPr>
              <w:t>», «Мальва»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C34FFC">
            <w:pPr>
              <w:spacing w:after="0" w:line="240" w:lineRule="auto"/>
              <w:jc w:val="center"/>
              <w:rPr>
                <w:rFonts w:ascii="Times New Roman" w:hAnsi="Times New Roman"/>
                <w:sz w:val="24"/>
              </w:rPr>
            </w:pPr>
            <w:r>
              <w:rPr>
                <w:rFonts w:ascii="Times New Roman" w:hAnsi="Times New Roman"/>
                <w:sz w:val="24"/>
              </w:rPr>
              <w:t>19</w:t>
            </w:r>
            <w:r w:rsidR="005E48A7">
              <w:rPr>
                <w:rFonts w:ascii="Times New Roman" w:hAnsi="Times New Roman"/>
                <w:sz w:val="24"/>
              </w:rPr>
              <w:t>.09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Повесть «Фома Гордеев»: голос правды в мире наживы</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23.09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«На дне» - вечный диалог-спор о нравственном восхождении человека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C34FFC">
            <w:pPr>
              <w:spacing w:after="0" w:line="240" w:lineRule="auto"/>
              <w:jc w:val="center"/>
              <w:rPr>
                <w:rFonts w:ascii="Times New Roman" w:hAnsi="Times New Roman"/>
                <w:sz w:val="24"/>
              </w:rPr>
            </w:pPr>
            <w:r>
              <w:rPr>
                <w:rFonts w:ascii="Times New Roman" w:hAnsi="Times New Roman"/>
                <w:sz w:val="24"/>
              </w:rPr>
              <w:t>23</w:t>
            </w:r>
            <w:r w:rsidR="005E48A7">
              <w:rPr>
                <w:rFonts w:ascii="Times New Roman" w:hAnsi="Times New Roman"/>
                <w:sz w:val="24"/>
              </w:rPr>
              <w:t>.09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12-13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117B65">
            <w:pPr>
              <w:spacing w:after="0" w:line="240" w:lineRule="auto"/>
              <w:rPr>
                <w:rFonts w:ascii="Times New Roman" w:hAnsi="Times New Roman"/>
                <w:sz w:val="24"/>
              </w:rPr>
            </w:pPr>
            <w:r>
              <w:rPr>
                <w:rFonts w:ascii="Times New Roman" w:hAnsi="Times New Roman"/>
                <w:sz w:val="24"/>
              </w:rPr>
              <w:t xml:space="preserve">Подготовка к сочинению. </w:t>
            </w:r>
            <w:r w:rsidR="005E48A7">
              <w:rPr>
                <w:rFonts w:ascii="Times New Roman" w:hAnsi="Times New Roman"/>
                <w:sz w:val="24"/>
              </w:rPr>
              <w:t xml:space="preserve">Сочинение по творчеству </w:t>
            </w:r>
            <w:proofErr w:type="spellStart"/>
            <w:r w:rsidR="005E48A7">
              <w:rPr>
                <w:rFonts w:ascii="Times New Roman" w:hAnsi="Times New Roman"/>
                <w:sz w:val="24"/>
              </w:rPr>
              <w:t>М.Горького</w:t>
            </w:r>
            <w:proofErr w:type="spellEnd"/>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D23C1">
            <w:pPr>
              <w:spacing w:after="0" w:line="240" w:lineRule="auto"/>
              <w:jc w:val="center"/>
              <w:rPr>
                <w:rFonts w:ascii="Times New Roman" w:hAnsi="Times New Roman"/>
                <w:sz w:val="24"/>
              </w:rPr>
            </w:pPr>
            <w:r>
              <w:rPr>
                <w:rFonts w:ascii="Times New Roman" w:hAnsi="Times New Roman"/>
                <w:sz w:val="24"/>
              </w:rPr>
              <w:t>26</w:t>
            </w:r>
            <w:r w:rsidR="005E48A7">
              <w:rPr>
                <w:rFonts w:ascii="Times New Roman" w:hAnsi="Times New Roman"/>
                <w:sz w:val="24"/>
              </w:rPr>
              <w:t>.09</w:t>
            </w:r>
          </w:p>
          <w:p w:rsidR="009805A1" w:rsidRDefault="009805A1">
            <w:pPr>
              <w:spacing w:after="0" w:line="240" w:lineRule="auto"/>
              <w:jc w:val="center"/>
              <w:rPr>
                <w:rFonts w:ascii="Times New Roman" w:hAnsi="Times New Roman"/>
                <w:sz w:val="24"/>
              </w:rPr>
            </w:pPr>
            <w:r>
              <w:rPr>
                <w:rFonts w:ascii="Times New Roman" w:hAnsi="Times New Roman"/>
                <w:sz w:val="24"/>
              </w:rPr>
              <w:t>30.09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proofErr w:type="spellStart"/>
            <w:r>
              <w:rPr>
                <w:rFonts w:ascii="Times New Roman" w:hAnsi="Times New Roman"/>
                <w:sz w:val="24"/>
              </w:rPr>
              <w:t>А.И.Куприн</w:t>
            </w:r>
            <w:proofErr w:type="spellEnd"/>
            <w:r>
              <w:rPr>
                <w:rFonts w:ascii="Times New Roman" w:hAnsi="Times New Roman"/>
                <w:sz w:val="24"/>
              </w:rPr>
              <w:t xml:space="preserve"> (2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Жизненный и творческий путь. Повесть «Олеся» - история расцвета и крушения «природной» личности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30.09</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lastRenderedPageBreak/>
              <w:t>15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Поединок, в котором все проиграли. Рассказ «Гранатовый браслет» - печальная красота неразделенной любви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03.10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 xml:space="preserve">Леонид Николаевич Андреев </w:t>
            </w:r>
            <w:proofErr w:type="gramStart"/>
            <w:r>
              <w:rPr>
                <w:rFonts w:ascii="Times New Roman" w:hAnsi="Times New Roman"/>
                <w:sz w:val="24"/>
              </w:rPr>
              <w:t xml:space="preserve">( </w:t>
            </w:r>
            <w:proofErr w:type="gramEnd"/>
            <w:r>
              <w:rPr>
                <w:rFonts w:ascii="Times New Roman" w:hAnsi="Times New Roman"/>
                <w:sz w:val="24"/>
              </w:rPr>
              <w:t>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Жизненный и творческий путь. Рассказы «</w:t>
            </w:r>
            <w:proofErr w:type="spellStart"/>
            <w:r>
              <w:rPr>
                <w:rFonts w:ascii="Times New Roman" w:hAnsi="Times New Roman"/>
                <w:sz w:val="24"/>
              </w:rPr>
              <w:t>Баргамот</w:t>
            </w:r>
            <w:proofErr w:type="spellEnd"/>
            <w:r>
              <w:rPr>
                <w:rFonts w:ascii="Times New Roman" w:hAnsi="Times New Roman"/>
                <w:sz w:val="24"/>
              </w:rPr>
              <w:t xml:space="preserve"> и </w:t>
            </w:r>
            <w:proofErr w:type="spellStart"/>
            <w:r>
              <w:rPr>
                <w:rFonts w:ascii="Times New Roman" w:hAnsi="Times New Roman"/>
                <w:sz w:val="24"/>
              </w:rPr>
              <w:t>Гараська</w:t>
            </w:r>
            <w:proofErr w:type="spellEnd"/>
            <w:r>
              <w:rPr>
                <w:rFonts w:ascii="Times New Roman" w:hAnsi="Times New Roman"/>
                <w:sz w:val="24"/>
              </w:rPr>
              <w:t>» и «Ангелочек»</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07</w:t>
            </w:r>
            <w:r w:rsidR="005E48A7">
              <w:rPr>
                <w:rFonts w:ascii="Times New Roman" w:hAnsi="Times New Roman"/>
                <w:sz w:val="24"/>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Пути просветления человеческих душ в ранней прозе Андреева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07.10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У литературной карты России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 xml:space="preserve">Обзор творчества </w:t>
            </w:r>
            <w:proofErr w:type="spellStart"/>
            <w:r>
              <w:rPr>
                <w:rFonts w:ascii="Times New Roman" w:hAnsi="Times New Roman"/>
                <w:sz w:val="24"/>
              </w:rPr>
              <w:t>А.П.Чапыгина</w:t>
            </w:r>
            <w:proofErr w:type="spellEnd"/>
            <w:r>
              <w:rPr>
                <w:rFonts w:ascii="Times New Roman" w:hAnsi="Times New Roman"/>
                <w:sz w:val="24"/>
              </w:rPr>
              <w:t>, В.Я. Шишкова, С.Н. Сергеева-Ценского</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10</w:t>
            </w:r>
            <w:r w:rsidR="005E48A7">
              <w:rPr>
                <w:rFonts w:ascii="Times New Roman" w:hAnsi="Times New Roman"/>
                <w:sz w:val="24"/>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Серебряный век русской поэзии (3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19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 xml:space="preserve">Предшественники символизма. Как рождается многозначность символа? </w:t>
            </w:r>
            <w:proofErr w:type="spellStart"/>
            <w:r>
              <w:rPr>
                <w:rFonts w:ascii="Times New Roman" w:hAnsi="Times New Roman"/>
                <w:sz w:val="24"/>
              </w:rPr>
              <w:t>Теоретичесие</w:t>
            </w:r>
            <w:proofErr w:type="spellEnd"/>
            <w:r>
              <w:rPr>
                <w:rFonts w:ascii="Times New Roman" w:hAnsi="Times New Roman"/>
                <w:sz w:val="24"/>
              </w:rPr>
              <w:t xml:space="preserve"> и поэтические самоопределения символизма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14</w:t>
            </w:r>
            <w:r w:rsidR="005E48A7">
              <w:rPr>
                <w:rFonts w:ascii="Times New Roman" w:hAnsi="Times New Roman"/>
                <w:sz w:val="24"/>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 xml:space="preserve">20 </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Основные черты символизма как философско-художественного чтения, его открытия и кризис 1910-х годов. Художественные открытия старших символистов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14.10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 xml:space="preserve">Творчество </w:t>
            </w:r>
            <w:proofErr w:type="spellStart"/>
            <w:r>
              <w:rPr>
                <w:rFonts w:ascii="Times New Roman" w:hAnsi="Times New Roman"/>
                <w:sz w:val="24"/>
              </w:rPr>
              <w:t>В.Я.Брюсова</w:t>
            </w:r>
            <w:proofErr w:type="spellEnd"/>
            <w:r>
              <w:rPr>
                <w:rFonts w:ascii="Times New Roman" w:hAnsi="Times New Roman"/>
                <w:sz w:val="24"/>
              </w:rPr>
              <w:t xml:space="preserve"> и </w:t>
            </w:r>
            <w:proofErr w:type="spellStart"/>
            <w:r>
              <w:rPr>
                <w:rFonts w:ascii="Times New Roman" w:hAnsi="Times New Roman"/>
                <w:sz w:val="24"/>
              </w:rPr>
              <w:t>К.Д.Бальмонта</w:t>
            </w:r>
            <w:proofErr w:type="spellEnd"/>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17</w:t>
            </w:r>
            <w:r w:rsidR="005E48A7">
              <w:rPr>
                <w:rFonts w:ascii="Times New Roman" w:hAnsi="Times New Roman"/>
                <w:sz w:val="24"/>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А.А. Блок (4 ч + 1 р/р)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Александр Блок – «трагический тенор эпохи». Биография Блока. Смысл «трилогии вочеловечения»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21</w:t>
            </w:r>
            <w:r w:rsidR="005E48A7">
              <w:rPr>
                <w:rFonts w:ascii="Times New Roman" w:hAnsi="Times New Roman"/>
                <w:sz w:val="24"/>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«Стихи о Прекрасной Даме» - любовь как центральный момент становления личности, открытия России.  Идеальная «Незнакомка» на пороге «страшного мира»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21.10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«Страшный мир! Он для сердца тесен». Стихотворение «На железной дороге», «На поле Куликовом» - трагическое предупреждение об эпохе «неслыханных перемен»</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24</w:t>
            </w:r>
            <w:r w:rsidR="005E48A7">
              <w:rPr>
                <w:rFonts w:ascii="Times New Roman" w:hAnsi="Times New Roman"/>
                <w:sz w:val="24"/>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Поэма «Двенадцать»: «…всем сознанием – слушайте Революцию»</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07</w:t>
            </w:r>
            <w:r w:rsidR="005E48A7">
              <w:rPr>
                <w:rFonts w:ascii="Times New Roman" w:hAnsi="Times New Roman"/>
                <w:sz w:val="24"/>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 xml:space="preserve"> Сочинение по творчеству </w:t>
            </w:r>
            <w:proofErr w:type="spellStart"/>
            <w:r>
              <w:rPr>
                <w:rFonts w:ascii="Times New Roman" w:hAnsi="Times New Roman"/>
                <w:sz w:val="24"/>
              </w:rPr>
              <w:t>А.А.Блока</w:t>
            </w:r>
            <w:proofErr w:type="spellEnd"/>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11</w:t>
            </w:r>
            <w:r w:rsidR="00D37899">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Преодолевшие символизм</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 xml:space="preserve">И.Ф. Анненский: между символизмом и акмеизмом. Кризис символизма в 1910-е годы. </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9805A1">
            <w:pPr>
              <w:spacing w:after="0" w:line="240" w:lineRule="auto"/>
              <w:jc w:val="center"/>
              <w:rPr>
                <w:rFonts w:ascii="Times New Roman" w:hAnsi="Times New Roman"/>
                <w:sz w:val="24"/>
              </w:rPr>
            </w:pPr>
            <w:r>
              <w:rPr>
                <w:rFonts w:ascii="Times New Roman" w:hAnsi="Times New Roman"/>
                <w:sz w:val="24"/>
              </w:rPr>
              <w:t>11</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5E48A7">
            <w:pPr>
              <w:spacing w:after="0" w:line="240" w:lineRule="auto"/>
              <w:jc w:val="center"/>
              <w:rPr>
                <w:rFonts w:ascii="Times New Roman" w:hAnsi="Times New Roman"/>
                <w:sz w:val="24"/>
              </w:rPr>
            </w:pPr>
            <w:r>
              <w:rPr>
                <w:rFonts w:ascii="Times New Roman" w:hAnsi="Times New Roman"/>
                <w:sz w:val="24"/>
              </w:rPr>
              <w:t>2 чет.</w:t>
            </w: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28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Что такое футуризм? </w:t>
            </w:r>
            <w:proofErr w:type="spellStart"/>
            <w:r>
              <w:rPr>
                <w:rFonts w:ascii="Times New Roman" w:hAnsi="Times New Roman"/>
                <w:sz w:val="24"/>
              </w:rPr>
              <w:t>Новокрестьянские</w:t>
            </w:r>
            <w:proofErr w:type="spellEnd"/>
            <w:r>
              <w:rPr>
                <w:rFonts w:ascii="Times New Roman" w:hAnsi="Times New Roman"/>
                <w:sz w:val="24"/>
              </w:rPr>
              <w:t xml:space="preserve"> поэты 1910-х годов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p w:rsidR="00F84AB7" w:rsidRDefault="00117B65">
            <w:pPr>
              <w:spacing w:after="0" w:line="240" w:lineRule="auto"/>
              <w:jc w:val="center"/>
              <w:rPr>
                <w:rFonts w:ascii="Times New Roman" w:hAnsi="Times New Roman"/>
                <w:sz w:val="24"/>
              </w:rPr>
            </w:pPr>
            <w:r>
              <w:rPr>
                <w:rFonts w:ascii="Times New Roman" w:hAnsi="Times New Roman"/>
                <w:sz w:val="24"/>
              </w:rPr>
              <w:t>14</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Н.С. Гумилёв (2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lastRenderedPageBreak/>
              <w:t>29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Жизнь во имя Слова. Ранняя лирика поэта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18</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Стихотворения «Жираф» и «Кенгуру» как путешествие в глубь души. Стихотворение «Заблудившийся трамвай» - загадочный полёт через разные эпохи, страны, состояния души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9805A1">
            <w:pPr>
              <w:spacing w:after="0" w:line="240" w:lineRule="auto"/>
              <w:jc w:val="center"/>
              <w:rPr>
                <w:rFonts w:ascii="Times New Roman" w:hAnsi="Times New Roman"/>
                <w:sz w:val="24"/>
              </w:rPr>
            </w:pPr>
            <w:r>
              <w:rPr>
                <w:rFonts w:ascii="Times New Roman" w:hAnsi="Times New Roman"/>
                <w:sz w:val="24"/>
              </w:rPr>
              <w:t>18</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А.А.Ахматова</w:t>
            </w:r>
            <w:proofErr w:type="spellEnd"/>
            <w:r>
              <w:rPr>
                <w:rFonts w:ascii="Times New Roman" w:hAnsi="Times New Roman"/>
                <w:sz w:val="24"/>
              </w:rPr>
              <w:t xml:space="preserve"> (Горенко) (3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Место Ахматовой в русской поэзии ХХ века. Ступени биографии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21</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Художественное своеобразие «лирического романа» Ахматовой в книгах «Вечер», «Чётки», «Белая стая». Новый лик лирической героини Ахматовой в стихах периода революции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25</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Поэма «Реквием»: скорбная летопись утрат</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25</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proofErr w:type="spellStart"/>
            <w:r>
              <w:rPr>
                <w:rFonts w:ascii="Times New Roman" w:hAnsi="Times New Roman"/>
                <w:sz w:val="24"/>
              </w:rPr>
              <w:t>М.И.Цветаева</w:t>
            </w:r>
            <w:proofErr w:type="spellEnd"/>
            <w:r>
              <w:rPr>
                <w:rFonts w:ascii="Times New Roman" w:hAnsi="Times New Roman"/>
                <w:sz w:val="24"/>
              </w:rPr>
              <w:t xml:space="preserve"> (3ч)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rPr>
                <w:rFonts w:ascii="Times New Roman" w:hAnsi="Times New Roman"/>
                <w:sz w:val="24"/>
              </w:rPr>
            </w:pPr>
            <w:r>
              <w:rPr>
                <w:rFonts w:ascii="Times New Roman" w:hAnsi="Times New Roman"/>
                <w:sz w:val="24"/>
              </w:rPr>
              <w:t>«Если душа родилась крылатой»: уникальность поэтического голоса Марины Цветаевой. Вехи трагической жизни Цветаевой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28</w:t>
            </w:r>
            <w:r w:rsidR="005E48A7">
              <w:rPr>
                <w:rFonts w:ascii="Times New Roman" w:hAnsi="Times New Roman"/>
                <w:sz w:val="24"/>
              </w:rPr>
              <w:t>.11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b/>
                <w:sz w:val="24"/>
              </w:rPr>
            </w:pPr>
            <w:r>
              <w:rPr>
                <w:rFonts w:ascii="Times New Roman" w:hAnsi="Times New Roman"/>
                <w:b/>
                <w:sz w:val="24"/>
              </w:rPr>
              <w:t>Поэзия Цветаевой – лирический дневник эпохи и история бесконечного сотворения себя. Тема дома – России в поэзии Цветаевой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02.12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Письменная работа по творчеству Цветаевой и Ахматовой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02.12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jc w:val="both"/>
              <w:rPr>
                <w:rFonts w:ascii="Times New Roman" w:hAnsi="Times New Roman"/>
                <w:sz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«Короли смеха» из журнала «</w:t>
            </w:r>
            <w:proofErr w:type="spellStart"/>
            <w:r>
              <w:rPr>
                <w:rFonts w:ascii="Times New Roman" w:hAnsi="Times New Roman"/>
                <w:sz w:val="24"/>
              </w:rPr>
              <w:t>Сатирикон</w:t>
            </w:r>
            <w:proofErr w:type="spellEnd"/>
            <w:r>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 xml:space="preserve"> 05</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У литературной карты России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Обзор творчества </w:t>
            </w:r>
            <w:proofErr w:type="spellStart"/>
            <w:r>
              <w:rPr>
                <w:rFonts w:ascii="Times New Roman" w:hAnsi="Times New Roman"/>
                <w:sz w:val="24"/>
              </w:rPr>
              <w:t>М.М.Пришвина</w:t>
            </w:r>
            <w:proofErr w:type="spellEnd"/>
            <w:r>
              <w:rPr>
                <w:rFonts w:ascii="Times New Roman" w:hAnsi="Times New Roman"/>
                <w:sz w:val="24"/>
              </w:rPr>
              <w:t>, М.А. Волошина, В.К. Арсеньева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117B65">
            <w:pPr>
              <w:spacing w:after="0" w:line="240" w:lineRule="auto"/>
              <w:jc w:val="center"/>
              <w:rPr>
                <w:rFonts w:ascii="Times New Roman" w:hAnsi="Times New Roman"/>
                <w:sz w:val="24"/>
              </w:rPr>
            </w:pPr>
            <w:r>
              <w:rPr>
                <w:rFonts w:ascii="Times New Roman" w:hAnsi="Times New Roman"/>
                <w:sz w:val="24"/>
              </w:rPr>
              <w:t>09</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Style w:val="c10"/>
                <w:rFonts w:ascii="Times New Roman" w:hAnsi="Times New Roman"/>
                <w:sz w:val="24"/>
              </w:rPr>
              <w:t>Октябрьская революция и литературный процесс 1920-х годов (2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39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 xml:space="preserve">Беспокойный язык «окаянных дней». «Плачи» А.М. Ремизова. «Голый год» Бориса Пильняка как переходное произведение от орнамента «плачей» к форме романа. Литературные группировки, возникшие после октября 1917 года, их манифесты, декларации, программы. Новые голоса: тема </w:t>
            </w:r>
            <w:r>
              <w:rPr>
                <w:rStyle w:val="c10"/>
                <w:rFonts w:ascii="Times New Roman" w:hAnsi="Times New Roman"/>
                <w:sz w:val="24"/>
              </w:rPr>
              <w:lastRenderedPageBreak/>
              <w:t>Родины и революции в произведениях Дмитрия Фурманова, Александра Фадеева, Исаака Бабеля.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lastRenderedPageBreak/>
              <w:t>09</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lastRenderedPageBreak/>
              <w:t>40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Развитие жанра антиутопии: «Мы» Евгения Замятина и «</w:t>
            </w:r>
            <w:proofErr w:type="spellStart"/>
            <w:r>
              <w:rPr>
                <w:rStyle w:val="c10"/>
                <w:rFonts w:ascii="Times New Roman" w:hAnsi="Times New Roman"/>
                <w:sz w:val="24"/>
              </w:rPr>
              <w:t>Чевенгур</w:t>
            </w:r>
            <w:proofErr w:type="spellEnd"/>
            <w:r>
              <w:rPr>
                <w:rStyle w:val="c10"/>
                <w:rFonts w:ascii="Times New Roman" w:hAnsi="Times New Roman"/>
                <w:sz w:val="24"/>
              </w:rPr>
              <w:t xml:space="preserve">» Андрея Платонова. Юмор и сатира: </w:t>
            </w:r>
            <w:proofErr w:type="spellStart"/>
            <w:r>
              <w:rPr>
                <w:rStyle w:val="c10"/>
                <w:rFonts w:ascii="Times New Roman" w:hAnsi="Times New Roman"/>
                <w:sz w:val="24"/>
              </w:rPr>
              <w:t>М.М.Зощенко</w:t>
            </w:r>
            <w:proofErr w:type="spellEnd"/>
            <w:r>
              <w:rPr>
                <w:rStyle w:val="c10"/>
                <w:rFonts w:ascii="Times New Roman" w:hAnsi="Times New Roman"/>
                <w:sz w:val="24"/>
              </w:rPr>
              <w:t xml:space="preserve">, </w:t>
            </w:r>
            <w:proofErr w:type="spellStart"/>
            <w:r>
              <w:rPr>
                <w:rStyle w:val="c10"/>
                <w:rFonts w:ascii="Times New Roman" w:hAnsi="Times New Roman"/>
                <w:sz w:val="24"/>
              </w:rPr>
              <w:t>И.Ильф</w:t>
            </w:r>
            <w:proofErr w:type="spellEnd"/>
            <w:r>
              <w:rPr>
                <w:rStyle w:val="c10"/>
                <w:rFonts w:ascii="Times New Roman" w:hAnsi="Times New Roman"/>
                <w:sz w:val="24"/>
              </w:rPr>
              <w:t xml:space="preserve"> и </w:t>
            </w:r>
            <w:proofErr w:type="spellStart"/>
            <w:r>
              <w:rPr>
                <w:rStyle w:val="c10"/>
                <w:rFonts w:ascii="Times New Roman" w:hAnsi="Times New Roman"/>
                <w:sz w:val="24"/>
              </w:rPr>
              <w:t>Е.Петров</w:t>
            </w:r>
            <w:proofErr w:type="spellEnd"/>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12</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proofErr w:type="spellStart"/>
            <w:r>
              <w:rPr>
                <w:rStyle w:val="c10"/>
                <w:rFonts w:ascii="Times New Roman" w:hAnsi="Times New Roman"/>
                <w:sz w:val="24"/>
              </w:rPr>
              <w:t>В.В.Маяковский</w:t>
            </w:r>
            <w:proofErr w:type="spellEnd"/>
            <w:r>
              <w:rPr>
                <w:rStyle w:val="c10"/>
                <w:rFonts w:ascii="Times New Roman" w:hAnsi="Times New Roman"/>
                <w:sz w:val="24"/>
              </w:rPr>
              <w:t xml:space="preserve"> (5+1 р/р)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Путь России – через соблазны футуризма. Язык ранней лирики Владимира Маяковского: содружество поэзии и живописи русского авангарда. </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16</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Толпа и лирическое «я» поэта: вынужденное единство или мучительное противостояние?</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Поэма «</w:t>
            </w:r>
            <w:proofErr w:type="spellStart"/>
            <w:r>
              <w:rPr>
                <w:rFonts w:ascii="Times New Roman" w:hAnsi="Times New Roman"/>
                <w:sz w:val="24"/>
              </w:rPr>
              <w:t>Оьлако</w:t>
            </w:r>
            <w:proofErr w:type="spellEnd"/>
            <w:r>
              <w:rPr>
                <w:rFonts w:ascii="Times New Roman" w:hAnsi="Times New Roman"/>
                <w:sz w:val="24"/>
              </w:rPr>
              <w:t xml:space="preserve"> в штанах»: смысл четырёх «До замысел </w:t>
            </w:r>
            <w:proofErr w:type="spellStart"/>
            <w:r>
              <w:rPr>
                <w:rFonts w:ascii="Times New Roman" w:hAnsi="Times New Roman"/>
                <w:sz w:val="24"/>
              </w:rPr>
              <w:t>Революциилой</w:t>
            </w:r>
            <w:proofErr w:type="spellEnd"/>
            <w:r>
              <w:rPr>
                <w:rFonts w:ascii="Times New Roman" w:hAnsi="Times New Roman"/>
                <w:sz w:val="24"/>
              </w:rPr>
              <w:t>!», «четырёх криков четырёх частей». Влюблённый 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16</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Тема поэта и поэзии в лирике В.В. Маяковского: «Моё, </w:t>
            </w:r>
            <w:proofErr w:type="spellStart"/>
            <w:r>
              <w:rPr>
                <w:rFonts w:ascii="Times New Roman" w:hAnsi="Times New Roman"/>
                <w:sz w:val="24"/>
              </w:rPr>
              <w:t>поэтово</w:t>
            </w:r>
            <w:proofErr w:type="spellEnd"/>
            <w:r>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19</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 xml:space="preserve">45 </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Любовная лирика В.В. Маяковского</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23</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Сочинение по творчеству </w:t>
            </w:r>
            <w:proofErr w:type="spellStart"/>
            <w:r>
              <w:rPr>
                <w:rFonts w:ascii="Times New Roman" w:hAnsi="Times New Roman"/>
                <w:sz w:val="24"/>
              </w:rPr>
              <w:t>В.В.Маяковского</w:t>
            </w:r>
            <w:proofErr w:type="spellEnd"/>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23</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С.А.Есенин</w:t>
            </w:r>
            <w:proofErr w:type="spellEnd"/>
            <w:r>
              <w:rPr>
                <w:rFonts w:ascii="Times New Roman" w:hAnsi="Times New Roman"/>
                <w:sz w:val="24"/>
              </w:rPr>
              <w:t xml:space="preserve"> (5+1р\р)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Сергей Есенин – поэтическое сердце России. Жизненный путь поэта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26</w:t>
            </w:r>
            <w:r w:rsidR="005E48A7">
              <w:rPr>
                <w:rFonts w:ascii="Times New Roman" w:hAnsi="Times New Roman"/>
                <w:sz w:val="24"/>
              </w:rPr>
              <w:t>.12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Человек и природа в лирике С. Есенина: сборник «Радуница» - есенинская Россия. Стихотворения «Выткался на озере алый свет зари…» и «Песнь собаке»</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09.01.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49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Тема революции в творчестве Есенина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13</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Драматические поэмы «Пугачёв» и «Страна негодяев» как выражение тревог поэта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13</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Поздняя лирика </w:t>
            </w:r>
            <w:proofErr w:type="spellStart"/>
            <w:r>
              <w:rPr>
                <w:rFonts w:ascii="Times New Roman" w:hAnsi="Times New Roman"/>
                <w:sz w:val="24"/>
              </w:rPr>
              <w:t>С.А.Есенина</w:t>
            </w:r>
            <w:proofErr w:type="spellEnd"/>
            <w:r>
              <w:rPr>
                <w:rFonts w:ascii="Times New Roman" w:hAnsi="Times New Roman"/>
                <w:sz w:val="24"/>
              </w:rPr>
              <w:t xml:space="preserve">. Поэма «Анна </w:t>
            </w:r>
            <w:proofErr w:type="spellStart"/>
            <w:r>
              <w:rPr>
                <w:rFonts w:ascii="Times New Roman" w:hAnsi="Times New Roman"/>
                <w:sz w:val="24"/>
              </w:rPr>
              <w:t>Снегина</w:t>
            </w:r>
            <w:proofErr w:type="spellEnd"/>
            <w:r>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16</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Сочинение по творчеству С.А. Есенина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20</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Литературный процесс 1930-1940 годов (2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Особенности лирической поэзии: М.А. Светлов, М.В. Исаковский, </w:t>
            </w:r>
            <w:proofErr w:type="spellStart"/>
            <w:r>
              <w:rPr>
                <w:rFonts w:ascii="Times New Roman" w:hAnsi="Times New Roman"/>
                <w:sz w:val="24"/>
              </w:rPr>
              <w:t>П.Н.Васильев</w:t>
            </w:r>
            <w:proofErr w:type="spellEnd"/>
            <w:r>
              <w:rPr>
                <w:rFonts w:ascii="Times New Roman" w:hAnsi="Times New Roman"/>
                <w:sz w:val="24"/>
              </w:rPr>
              <w:t xml:space="preserve">. Литература 1930-х годов о людях труда, об индустриальной революции: </w:t>
            </w:r>
            <w:proofErr w:type="spellStart"/>
            <w:r>
              <w:rPr>
                <w:rFonts w:ascii="Times New Roman" w:hAnsi="Times New Roman"/>
                <w:sz w:val="24"/>
              </w:rPr>
              <w:t>А.Н.Арбузов</w:t>
            </w:r>
            <w:proofErr w:type="spellEnd"/>
            <w:r>
              <w:rPr>
                <w:rFonts w:ascii="Times New Roman" w:hAnsi="Times New Roman"/>
                <w:sz w:val="24"/>
              </w:rPr>
              <w:t>, Н.А. Островский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20</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Тема коллективизации в литературе: М.А. Шолохов «Поднятая целина». Осип Мандельштам в 1930-е годы. Эмигрантская «ветвь»  русской литературы:  ностальгический реализм </w:t>
            </w:r>
            <w:proofErr w:type="spellStart"/>
            <w:r>
              <w:rPr>
                <w:rFonts w:ascii="Times New Roman" w:hAnsi="Times New Roman"/>
                <w:sz w:val="24"/>
              </w:rPr>
              <w:t>И.Бунина</w:t>
            </w:r>
            <w:proofErr w:type="spellEnd"/>
            <w:r>
              <w:rPr>
                <w:rFonts w:ascii="Times New Roman" w:hAnsi="Times New Roman"/>
                <w:sz w:val="24"/>
              </w:rPr>
              <w:t xml:space="preserve"> и </w:t>
            </w:r>
            <w:proofErr w:type="spellStart"/>
            <w:r>
              <w:rPr>
                <w:rFonts w:ascii="Times New Roman" w:hAnsi="Times New Roman"/>
                <w:sz w:val="24"/>
              </w:rPr>
              <w:t>И.Шмелёва</w:t>
            </w:r>
            <w:proofErr w:type="spellEnd"/>
            <w:r>
              <w:rPr>
                <w:rFonts w:ascii="Times New Roman" w:hAnsi="Times New Roman"/>
                <w:sz w:val="24"/>
              </w:rPr>
              <w:t>. Историзм Алексея Николаевича Толстого в романе «Пётр Первый»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23</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М.А.Шолохов</w:t>
            </w:r>
            <w:proofErr w:type="spellEnd"/>
            <w:r>
              <w:rPr>
                <w:rFonts w:ascii="Times New Roman" w:hAnsi="Times New Roman"/>
                <w:sz w:val="24"/>
              </w:rPr>
              <w:t xml:space="preserve"> ( 6ч+1 р\</w:t>
            </w:r>
            <w:proofErr w:type="gramStart"/>
            <w:r>
              <w:rPr>
                <w:rFonts w:ascii="Times New Roman" w:hAnsi="Times New Roman"/>
                <w:sz w:val="24"/>
              </w:rPr>
              <w:t>р</w:t>
            </w:r>
            <w:proofErr w:type="gramEnd"/>
            <w:r>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Вёшенская – перекрёсток казачьей истории, колыбель души и эпического таланта Шолохова. Жизненный  путь Шолохова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27</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«Донские рассказы» - новеллистический пролог «Тихого Дона»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rPr>
                <w:rFonts w:ascii="Times New Roman" w:hAnsi="Times New Roman"/>
                <w:sz w:val="24"/>
              </w:rPr>
            </w:pPr>
            <w:r>
              <w:rPr>
                <w:rFonts w:ascii="Times New Roman" w:hAnsi="Times New Roman"/>
                <w:sz w:val="24"/>
              </w:rPr>
              <w:t>27</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Роман -эпопея «Тихий Дон». Смысл названия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30</w:t>
            </w:r>
            <w:r w:rsidR="005E48A7">
              <w:rPr>
                <w:rFonts w:ascii="Times New Roman" w:hAnsi="Times New Roman"/>
                <w:sz w:val="24"/>
              </w:rPr>
              <w:t>.01</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Идея дома, святости семейного очага Пантелея </w:t>
            </w:r>
            <w:proofErr w:type="spellStart"/>
            <w:r>
              <w:rPr>
                <w:rFonts w:ascii="Times New Roman" w:hAnsi="Times New Roman"/>
                <w:sz w:val="24"/>
              </w:rPr>
              <w:t>Прокофьевича</w:t>
            </w:r>
            <w:proofErr w:type="spellEnd"/>
            <w:r>
              <w:rPr>
                <w:rFonts w:ascii="Times New Roman" w:hAnsi="Times New Roman"/>
                <w:sz w:val="24"/>
              </w:rPr>
              <w:t>. Мысль семейная Натальи Мелеховой</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03.02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59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Григорий Мелехов: судьба и характер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03.02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Художественное своеобразие «Тихого Дона»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06</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Сочинение по творчеству М.А. Шолохова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10</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У литературной карты России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Обзор творчества С.Н. Маркова, Б.В. Шергина, А.А. Прокофьева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10</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М.А.Булгаков</w:t>
            </w:r>
            <w:proofErr w:type="spellEnd"/>
            <w:r>
              <w:rPr>
                <w:rFonts w:ascii="Times New Roman" w:hAnsi="Times New Roman"/>
                <w:sz w:val="24"/>
              </w:rPr>
              <w:t xml:space="preserve"> (6+1 р\р)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Своеобразие жизненного опыта Михаила Булгакова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13</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566"/>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line="240" w:lineRule="auto"/>
              <w:jc w:val="both"/>
              <w:rPr>
                <w:rFonts w:ascii="Times New Roman" w:hAnsi="Times New Roman"/>
                <w:sz w:val="24"/>
              </w:rPr>
            </w:pPr>
            <w:r>
              <w:rPr>
                <w:rFonts w:ascii="Times New Roman" w:hAnsi="Times New Roman"/>
                <w:sz w:val="24"/>
              </w:rPr>
              <w:t xml:space="preserve">Роман «Белая гвардия» и пьеса «Дни </w:t>
            </w:r>
            <w:proofErr w:type="spellStart"/>
            <w:r>
              <w:rPr>
                <w:rFonts w:ascii="Times New Roman" w:hAnsi="Times New Roman"/>
                <w:sz w:val="24"/>
              </w:rPr>
              <w:t>Турбиных</w:t>
            </w:r>
            <w:proofErr w:type="spellEnd"/>
            <w:r>
              <w:rPr>
                <w:rFonts w:ascii="Times New Roman" w:hAnsi="Times New Roman"/>
                <w:sz w:val="24"/>
              </w:rPr>
              <w:t>»: тема дома и революции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17</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lastRenderedPageBreak/>
              <w:t>65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Роман «Мастер и Маргарита» как роман-лабиринт. Судьба книги: творческая история романа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17</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Два бессмертия – </w:t>
            </w:r>
            <w:proofErr w:type="spellStart"/>
            <w:r>
              <w:rPr>
                <w:rFonts w:ascii="Times New Roman" w:hAnsi="Times New Roman"/>
                <w:sz w:val="24"/>
              </w:rPr>
              <w:t>Иешуа</w:t>
            </w:r>
            <w:proofErr w:type="spellEnd"/>
            <w:r>
              <w:rPr>
                <w:rFonts w:ascii="Times New Roman" w:hAnsi="Times New Roman"/>
                <w:sz w:val="24"/>
              </w:rPr>
              <w:t xml:space="preserve"> и Пилата, или Диалог о добре и зле. Карнавальный смех сатаны</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20</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Путь Ивана Бездомного – путь духовного становления</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24</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Особенности повествовательной ткани романа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24.</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69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Сочинение по творчеству М.А. Булгакова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27</w:t>
            </w:r>
            <w:r w:rsidR="005E48A7">
              <w:rPr>
                <w:rFonts w:ascii="Times New Roman" w:hAnsi="Times New Roman"/>
                <w:sz w:val="24"/>
              </w:rPr>
              <w:t>.02</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Б.Л.Пастернак</w:t>
            </w:r>
            <w:proofErr w:type="spellEnd"/>
            <w:r>
              <w:rPr>
                <w:rFonts w:ascii="Times New Roman" w:hAnsi="Times New Roman"/>
                <w:sz w:val="24"/>
              </w:rPr>
              <w:t xml:space="preserve">  (3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Искусство активного понимания поэзии Бориса Пастернака. Жизненный и творческий путь поэта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02.03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 xml:space="preserve">Тема поэзии в лирике </w:t>
            </w:r>
            <w:proofErr w:type="spellStart"/>
            <w:r>
              <w:rPr>
                <w:rStyle w:val="c10"/>
                <w:rFonts w:ascii="Times New Roman" w:hAnsi="Times New Roman"/>
                <w:sz w:val="24"/>
              </w:rPr>
              <w:t>Пастарнака</w:t>
            </w:r>
            <w:proofErr w:type="spellEnd"/>
            <w:r>
              <w:rPr>
                <w:rStyle w:val="c10"/>
                <w:rFonts w:ascii="Times New Roman" w:hAnsi="Times New Roman"/>
                <w:sz w:val="24"/>
              </w:rPr>
              <w:t>: «Существованья ткань сквозная». Обзор романа «Доктор Живаго»</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02.03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Письменная работа по лирике Б.Л. Пастернака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05</w:t>
            </w:r>
            <w:r w:rsidR="005E48A7">
              <w:rPr>
                <w:rFonts w:ascii="Times New Roman" w:hAnsi="Times New Roman"/>
                <w:sz w:val="24"/>
              </w:rPr>
              <w:t>.03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А.П.Платонов</w:t>
            </w:r>
            <w:proofErr w:type="spellEnd"/>
            <w:r>
              <w:rPr>
                <w:rFonts w:ascii="Times New Roman" w:hAnsi="Times New Roman"/>
                <w:sz w:val="24"/>
              </w:rPr>
              <w:t xml:space="preserve">  (3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 Дети – центр вселенной Платонова. Жизнь и творчество. Обзор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09</w:t>
            </w:r>
            <w:r w:rsidR="005E48A7">
              <w:rPr>
                <w:rFonts w:ascii="Times New Roman" w:hAnsi="Times New Roman"/>
                <w:sz w:val="24"/>
              </w:rPr>
              <w:t>.03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Повесть Платонова «Сокровенный человек»</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09</w:t>
            </w:r>
            <w:r w:rsidR="005E48A7">
              <w:rPr>
                <w:rFonts w:ascii="Times New Roman" w:hAnsi="Times New Roman"/>
                <w:sz w:val="24"/>
              </w:rPr>
              <w:t>.03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Повесть «Котлован» - реквием по утопии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12</w:t>
            </w:r>
            <w:r w:rsidR="005E48A7">
              <w:rPr>
                <w:rFonts w:ascii="Times New Roman" w:hAnsi="Times New Roman"/>
                <w:sz w:val="24"/>
              </w:rPr>
              <w:t>.03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Литература периода ВОВ (1941-1945) (2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Почему необходимо вспоминать о войне, о нашей Победе? Публицистика времён войны: </w:t>
            </w:r>
            <w:proofErr w:type="spellStart"/>
            <w:r>
              <w:rPr>
                <w:rFonts w:ascii="Times New Roman" w:hAnsi="Times New Roman"/>
                <w:sz w:val="24"/>
              </w:rPr>
              <w:t>И.Эренбург</w:t>
            </w:r>
            <w:proofErr w:type="spellEnd"/>
            <w:r>
              <w:rPr>
                <w:rFonts w:ascii="Times New Roman" w:hAnsi="Times New Roman"/>
                <w:sz w:val="24"/>
              </w:rPr>
              <w:t xml:space="preserve">, </w:t>
            </w:r>
            <w:proofErr w:type="spellStart"/>
            <w:r>
              <w:rPr>
                <w:rFonts w:ascii="Times New Roman" w:hAnsi="Times New Roman"/>
                <w:sz w:val="24"/>
              </w:rPr>
              <w:t>А.Толстой</w:t>
            </w:r>
            <w:proofErr w:type="spellEnd"/>
            <w:r>
              <w:rPr>
                <w:rFonts w:ascii="Times New Roman" w:hAnsi="Times New Roman"/>
                <w:sz w:val="24"/>
              </w:rPr>
              <w:t xml:space="preserve">, </w:t>
            </w:r>
            <w:proofErr w:type="spellStart"/>
            <w:r>
              <w:rPr>
                <w:rFonts w:ascii="Times New Roman" w:hAnsi="Times New Roman"/>
                <w:sz w:val="24"/>
              </w:rPr>
              <w:t>О.Бергольц</w:t>
            </w:r>
            <w:proofErr w:type="spellEnd"/>
            <w:r>
              <w:rPr>
                <w:rFonts w:ascii="Times New Roman" w:hAnsi="Times New Roman"/>
                <w:sz w:val="24"/>
              </w:rPr>
              <w:t xml:space="preserve">, </w:t>
            </w:r>
            <w:proofErr w:type="spellStart"/>
            <w:r>
              <w:rPr>
                <w:rFonts w:ascii="Times New Roman" w:hAnsi="Times New Roman"/>
                <w:sz w:val="24"/>
              </w:rPr>
              <w:t>В.Гроссман</w:t>
            </w:r>
            <w:proofErr w:type="spellEnd"/>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16</w:t>
            </w:r>
            <w:r w:rsidR="005E48A7">
              <w:rPr>
                <w:rFonts w:ascii="Times New Roman" w:hAnsi="Times New Roman"/>
                <w:sz w:val="24"/>
              </w:rPr>
              <w:t>.03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Основные мотивы лирики военных лет. Мир в свете подвига: проза о войне 1941-1945 годов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16</w:t>
            </w:r>
            <w:r w:rsidR="005E48A7">
              <w:rPr>
                <w:rFonts w:ascii="Times New Roman" w:hAnsi="Times New Roman"/>
                <w:sz w:val="24"/>
              </w:rPr>
              <w:t>.03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А.Т.Твардовский</w:t>
            </w:r>
            <w:proofErr w:type="spellEnd"/>
            <w:r>
              <w:rPr>
                <w:rFonts w:ascii="Times New Roman" w:hAnsi="Times New Roman"/>
                <w:sz w:val="24"/>
              </w:rPr>
              <w:t xml:space="preserve"> (2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78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Страницы творческой биографии поэта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pPr>
              <w:spacing w:after="0" w:line="240" w:lineRule="auto"/>
              <w:jc w:val="center"/>
              <w:rPr>
                <w:rFonts w:ascii="Times New Roman" w:hAnsi="Times New Roman"/>
                <w:sz w:val="24"/>
              </w:rPr>
            </w:pPr>
            <w:r>
              <w:rPr>
                <w:rFonts w:ascii="Times New Roman" w:hAnsi="Times New Roman"/>
                <w:sz w:val="24"/>
              </w:rPr>
              <w:t>19</w:t>
            </w:r>
            <w:r w:rsidR="005E48A7">
              <w:rPr>
                <w:rFonts w:ascii="Times New Roman" w:hAnsi="Times New Roman"/>
                <w:sz w:val="24"/>
              </w:rPr>
              <w:t>.03</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lastRenderedPageBreak/>
              <w:t>79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Поздняя лирика Твардовского</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4B2B85" w:rsidP="004B2B85">
            <w:pPr>
              <w:spacing w:after="0" w:line="240" w:lineRule="auto"/>
              <w:rPr>
                <w:rFonts w:ascii="Times New Roman" w:hAnsi="Times New Roman"/>
                <w:sz w:val="24"/>
              </w:rPr>
            </w:pPr>
            <w:r>
              <w:rPr>
                <w:rFonts w:ascii="Times New Roman" w:hAnsi="Times New Roman"/>
                <w:sz w:val="24"/>
              </w:rPr>
              <w:t xml:space="preserve"> 02.04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Литературный процесс 1950-1980-х годов (5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Сороковые и пятидесятые годы ХХ века – осмысление Великой Победы</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06.04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81</w:t>
            </w:r>
          </w:p>
        </w:tc>
        <w:tc>
          <w:tcPr>
            <w:tcW w:w="10456"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rPr>
                <w:rFonts w:ascii="Times New Roman" w:hAnsi="Times New Roman"/>
              </w:rPr>
            </w:pPr>
            <w:r>
              <w:rPr>
                <w:rFonts w:ascii="Times New Roman" w:hAnsi="Times New Roman"/>
              </w:rPr>
              <w:t>Поэтическая  «Оттепель» и появление «громких» и «тихих» лириков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rPr>
                <w:rFonts w:ascii="Times New Roman" w:hAnsi="Times New Roman"/>
                <w:sz w:val="24"/>
              </w:rPr>
            </w:pPr>
            <w:r>
              <w:rPr>
                <w:rFonts w:ascii="Times New Roman" w:hAnsi="Times New Roman"/>
                <w:sz w:val="24"/>
              </w:rPr>
              <w:t>06</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82</w:t>
            </w:r>
          </w:p>
        </w:tc>
        <w:tc>
          <w:tcPr>
            <w:tcW w:w="10456"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rPr>
                <w:rFonts w:ascii="Times New Roman" w:hAnsi="Times New Roman"/>
              </w:rPr>
            </w:pPr>
            <w:r>
              <w:rPr>
                <w:rFonts w:ascii="Times New Roman" w:hAnsi="Times New Roman"/>
              </w:rPr>
              <w:t>«Окопный реализм» писателей-фронтовиков 1960-1970-х годов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rPr>
                <w:rFonts w:ascii="Times New Roman" w:hAnsi="Times New Roman"/>
                <w:sz w:val="24"/>
              </w:rPr>
            </w:pPr>
            <w:r>
              <w:rPr>
                <w:rFonts w:ascii="Times New Roman" w:hAnsi="Times New Roman"/>
                <w:sz w:val="24"/>
              </w:rPr>
              <w:t>09</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83</w:t>
            </w:r>
          </w:p>
        </w:tc>
        <w:tc>
          <w:tcPr>
            <w:tcW w:w="10456"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rPr>
                <w:rStyle w:val="c10"/>
                <w:rFonts w:ascii="Times New Roman" w:hAnsi="Times New Roman"/>
                <w:sz w:val="24"/>
              </w:rPr>
            </w:pPr>
            <w:r>
              <w:rPr>
                <w:rStyle w:val="c10"/>
                <w:rFonts w:ascii="Times New Roman" w:hAnsi="Times New Roman"/>
                <w:sz w:val="24"/>
              </w:rPr>
              <w:t>«Деревенская и городская проза»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13</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84</w:t>
            </w:r>
          </w:p>
        </w:tc>
        <w:tc>
          <w:tcPr>
            <w:tcW w:w="10456"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rPr>
                <w:rFonts w:ascii="Times New Roman" w:hAnsi="Times New Roman"/>
                <w:sz w:val="24"/>
              </w:rPr>
            </w:pPr>
            <w:r>
              <w:rPr>
                <w:rFonts w:ascii="Times New Roman" w:hAnsi="Times New Roman"/>
                <w:sz w:val="24"/>
              </w:rPr>
              <w:t>Историческая романистика 1960-1980-х годов. Исторический роман как дерево памяти. Авторская песня 1960-1980-х годов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13</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rPr>
                <w:rFonts w:ascii="Times New Roman" w:hAnsi="Times New Roman"/>
                <w:sz w:val="24"/>
              </w:rPr>
            </w:pPr>
            <w:r>
              <w:rPr>
                <w:rFonts w:ascii="Times New Roman" w:hAnsi="Times New Roman"/>
                <w:sz w:val="24"/>
              </w:rPr>
              <w:t>В.М. Шукшин (2 ч +1 р\р)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85</w:t>
            </w:r>
          </w:p>
        </w:tc>
        <w:tc>
          <w:tcPr>
            <w:tcW w:w="10456"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rPr>
                <w:rStyle w:val="c10"/>
                <w:rFonts w:ascii="Times New Roman" w:hAnsi="Times New Roman"/>
                <w:sz w:val="24"/>
              </w:rPr>
            </w:pPr>
            <w:r>
              <w:rPr>
                <w:rStyle w:val="c10"/>
                <w:rFonts w:ascii="Times New Roman" w:hAnsi="Times New Roman"/>
                <w:sz w:val="24"/>
              </w:rPr>
              <w:t>Путь в большую литературу. Биография и творчество. Обзор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16</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Style w:val="c10"/>
                <w:rFonts w:ascii="Times New Roman" w:hAnsi="Times New Roman"/>
                <w:sz w:val="24"/>
              </w:rPr>
              <w:t>Шукшинские</w:t>
            </w:r>
            <w:proofErr w:type="spellEnd"/>
            <w:r>
              <w:rPr>
                <w:rStyle w:val="c10"/>
                <w:rFonts w:ascii="Times New Roman" w:hAnsi="Times New Roman"/>
                <w:sz w:val="24"/>
              </w:rPr>
              <w:t xml:space="preserve"> «чудики» - путь к правде народного характера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20</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Письменная работа по творчеству Шукшина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20</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Н.М. Рубцов (1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Н.М. Рубцов – поиск спасательных вечных причалов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23</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proofErr w:type="spellStart"/>
            <w:r>
              <w:rPr>
                <w:rStyle w:val="c10"/>
                <w:rFonts w:ascii="Times New Roman" w:hAnsi="Times New Roman"/>
                <w:sz w:val="24"/>
              </w:rPr>
              <w:t>В.П.Астафьев</w:t>
            </w:r>
            <w:proofErr w:type="spellEnd"/>
            <w:r>
              <w:rPr>
                <w:rStyle w:val="c10"/>
                <w:rFonts w:ascii="Times New Roman" w:hAnsi="Times New Roman"/>
                <w:sz w:val="24"/>
              </w:rPr>
              <w:t xml:space="preserve"> (2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89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Творящая сила памяти. Исповедальное слово Виктора Астафьева. Анализ рассказа «Царь-рыба»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27</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Проза Астафьева. Рассказ «Последний поклон», повесть «Пастух и пастушка»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27</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proofErr w:type="spellStart"/>
            <w:r>
              <w:rPr>
                <w:rFonts w:ascii="Times New Roman" w:hAnsi="Times New Roman"/>
                <w:sz w:val="24"/>
              </w:rPr>
              <w:t>В.Г.Распутин</w:t>
            </w:r>
            <w:proofErr w:type="spellEnd"/>
            <w:r>
              <w:rPr>
                <w:rFonts w:ascii="Times New Roman" w:hAnsi="Times New Roman"/>
                <w:sz w:val="24"/>
              </w:rPr>
              <w:t xml:space="preserve"> </w:t>
            </w:r>
            <w:proofErr w:type="gramStart"/>
            <w:r>
              <w:rPr>
                <w:rFonts w:ascii="Times New Roman" w:hAnsi="Times New Roman"/>
                <w:sz w:val="24"/>
              </w:rPr>
              <w:t xml:space="preserve">( </w:t>
            </w:r>
            <w:proofErr w:type="gramEnd"/>
            <w:r>
              <w:rPr>
                <w:rFonts w:ascii="Times New Roman" w:hAnsi="Times New Roman"/>
                <w:sz w:val="24"/>
              </w:rPr>
              <w:t>2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Знакомство с биографией. Творческий путь Распутина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26.04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lastRenderedPageBreak/>
              <w:t>92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r>
              <w:rPr>
                <w:rStyle w:val="c10"/>
                <w:rFonts w:ascii="Times New Roman" w:hAnsi="Times New Roman"/>
                <w:sz w:val="24"/>
              </w:rPr>
              <w:t>Нравственные уроки повести «Последний срок». Повесть «Живи и помни» - лабиринт психологических сцеплений в душе главной героини. Повести «Прощание с Матёрой»  и «Пожар»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30</w:t>
            </w:r>
            <w:r w:rsidR="005E48A7">
              <w:rPr>
                <w:rFonts w:ascii="Times New Roman" w:hAnsi="Times New Roman"/>
                <w:sz w:val="24"/>
              </w:rPr>
              <w:t>.04</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Style w:val="c10"/>
                <w:rFonts w:ascii="Times New Roman" w:hAnsi="Times New Roman"/>
                <w:sz w:val="24"/>
              </w:rPr>
            </w:pPr>
            <w:proofErr w:type="spellStart"/>
            <w:r>
              <w:rPr>
                <w:rStyle w:val="c10"/>
                <w:rFonts w:ascii="Times New Roman" w:hAnsi="Times New Roman"/>
                <w:sz w:val="24"/>
              </w:rPr>
              <w:t>А.И.Солженицын</w:t>
            </w:r>
            <w:proofErr w:type="spellEnd"/>
            <w:r>
              <w:rPr>
                <w:rStyle w:val="c10"/>
                <w:rFonts w:ascii="Times New Roman" w:hAnsi="Times New Roman"/>
                <w:sz w:val="24"/>
              </w:rPr>
              <w:t xml:space="preserve"> (2 + 1 р\р)</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93</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Годы детства и ученичества. Война: путь  самопознания и прозрений. «Лагерные университеты». Повесть «Один день Ивана Денисовича»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04</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94</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От тезиса – к характеру: своеобразие Солженицына-новеллиста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04</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95</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Письменная работа по творчеству Солженицына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5E48A7">
            <w:pPr>
              <w:spacing w:after="0" w:line="240" w:lineRule="auto"/>
              <w:jc w:val="center"/>
              <w:rPr>
                <w:rFonts w:ascii="Times New Roman" w:hAnsi="Times New Roman"/>
                <w:sz w:val="24"/>
              </w:rPr>
            </w:pPr>
            <w:r>
              <w:rPr>
                <w:rFonts w:ascii="Times New Roman" w:hAnsi="Times New Roman"/>
                <w:sz w:val="24"/>
              </w:rPr>
              <w:t>07.05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У литературной карты России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96</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Обзор творчества </w:t>
            </w:r>
            <w:proofErr w:type="spellStart"/>
            <w:r>
              <w:rPr>
                <w:rFonts w:ascii="Times New Roman" w:hAnsi="Times New Roman"/>
                <w:sz w:val="24"/>
              </w:rPr>
              <w:t>В.Т.Шаламова</w:t>
            </w:r>
            <w:proofErr w:type="spellEnd"/>
            <w:r>
              <w:rPr>
                <w:rFonts w:ascii="Times New Roman" w:hAnsi="Times New Roman"/>
                <w:sz w:val="24"/>
              </w:rPr>
              <w:t>, Е.И. Носова, В.А. Солоухина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11</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 xml:space="preserve">Новейшая русская проза и поэзия </w:t>
            </w:r>
            <w:proofErr w:type="gramStart"/>
            <w:r>
              <w:rPr>
                <w:rFonts w:ascii="Times New Roman" w:hAnsi="Times New Roman"/>
                <w:sz w:val="24"/>
              </w:rPr>
              <w:t xml:space="preserve">( </w:t>
            </w:r>
            <w:proofErr w:type="gramEnd"/>
            <w:r>
              <w:rPr>
                <w:rFonts w:ascii="Times New Roman" w:hAnsi="Times New Roman"/>
                <w:sz w:val="24"/>
              </w:rPr>
              <w:t>4 ч)</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97</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Реалистическая проза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11</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98</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Эволюция модернистской и постмодернистской прозы и поэзии</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14</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jc w:val="center"/>
              <w:rPr>
                <w:rFonts w:ascii="Times New Roman" w:hAnsi="Times New Roman"/>
                <w:sz w:val="24"/>
              </w:rPr>
            </w:pPr>
            <w:r>
              <w:rPr>
                <w:rFonts w:ascii="Times New Roman" w:hAnsi="Times New Roman"/>
                <w:sz w:val="24"/>
              </w:rPr>
              <w:t>99</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Эссе</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18</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F84AB7">
            <w:pPr>
              <w:spacing w:after="0" w:line="240" w:lineRule="auto"/>
              <w:jc w:val="center"/>
              <w:rPr>
                <w:rFonts w:ascii="Times New Roman" w:hAnsi="Times New Roman"/>
                <w:sz w:val="24"/>
              </w:rPr>
            </w:pP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Поэзия И.А. Бродского</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ind w:right="-81"/>
              <w:jc w:val="center"/>
              <w:rPr>
                <w:rFonts w:ascii="Times New Roman" w:hAnsi="Times New Roman"/>
                <w:sz w:val="24"/>
              </w:rPr>
            </w:pPr>
            <w:r>
              <w:rPr>
                <w:rFonts w:ascii="Times New Roman" w:hAnsi="Times New Roman"/>
                <w:sz w:val="24"/>
              </w:rPr>
              <w:t>100</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Поэзия и судьба Иосифа Бродского</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18</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ind w:right="-81"/>
              <w:jc w:val="center"/>
              <w:rPr>
                <w:rFonts w:ascii="Times New Roman" w:hAnsi="Times New Roman"/>
                <w:sz w:val="24"/>
              </w:rPr>
            </w:pPr>
            <w:r>
              <w:rPr>
                <w:rFonts w:ascii="Times New Roman" w:hAnsi="Times New Roman"/>
                <w:sz w:val="24"/>
              </w:rPr>
              <w:t>101</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Современная литературная ситуация: реальность и перспективы (Урок – обобщение)</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21</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r w:rsidR="00F84AB7">
        <w:trPr>
          <w:trHeight w:val="469"/>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spacing w:after="0" w:line="240" w:lineRule="auto"/>
              <w:ind w:right="-81"/>
              <w:jc w:val="center"/>
              <w:rPr>
                <w:rFonts w:ascii="Times New Roman" w:hAnsi="Times New Roman"/>
                <w:sz w:val="24"/>
              </w:rPr>
            </w:pPr>
            <w:r>
              <w:rPr>
                <w:rFonts w:ascii="Times New Roman" w:hAnsi="Times New Roman"/>
                <w:sz w:val="24"/>
              </w:rPr>
              <w:t>102</w:t>
            </w:r>
          </w:p>
        </w:tc>
        <w:tc>
          <w:tcPr>
            <w:tcW w:w="104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AB7" w:rsidRDefault="005E48A7">
            <w:pPr>
              <w:jc w:val="both"/>
              <w:rPr>
                <w:rFonts w:ascii="Times New Roman" w:hAnsi="Times New Roman"/>
                <w:sz w:val="24"/>
              </w:rPr>
            </w:pPr>
            <w:r>
              <w:rPr>
                <w:rFonts w:ascii="Times New Roman" w:hAnsi="Times New Roman"/>
                <w:sz w:val="24"/>
              </w:rPr>
              <w:t>Резерв</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D55E79">
            <w:pPr>
              <w:spacing w:after="0" w:line="240" w:lineRule="auto"/>
              <w:jc w:val="center"/>
              <w:rPr>
                <w:rFonts w:ascii="Times New Roman" w:hAnsi="Times New Roman"/>
                <w:sz w:val="24"/>
              </w:rPr>
            </w:pPr>
            <w:r>
              <w:rPr>
                <w:rFonts w:ascii="Times New Roman" w:hAnsi="Times New Roman"/>
                <w:sz w:val="24"/>
              </w:rPr>
              <w:t>25</w:t>
            </w:r>
            <w:r w:rsidR="005E48A7">
              <w:rPr>
                <w:rFonts w:ascii="Times New Roman" w:hAnsi="Times New Roman"/>
                <w:sz w:val="24"/>
              </w:rPr>
              <w:t>.05</w:t>
            </w:r>
          </w:p>
        </w:tc>
        <w:tc>
          <w:tcPr>
            <w:tcW w:w="884" w:type="dxa"/>
            <w:tcBorders>
              <w:top w:val="single" w:sz="4" w:space="0" w:color="000000"/>
              <w:left w:val="single" w:sz="4" w:space="0" w:color="000000"/>
              <w:bottom w:val="single" w:sz="4" w:space="0" w:color="000000"/>
              <w:right w:val="single" w:sz="4" w:space="0" w:color="000000"/>
            </w:tcBorders>
            <w:shd w:val="clear" w:color="auto" w:fill="auto"/>
          </w:tcPr>
          <w:p w:rsidR="00F84AB7" w:rsidRDefault="00F84AB7">
            <w:pPr>
              <w:spacing w:after="0" w:line="240" w:lineRule="auto"/>
              <w:jc w:val="center"/>
              <w:rPr>
                <w:rFonts w:ascii="Times New Roman" w:hAnsi="Times New Roman"/>
                <w:sz w:val="24"/>
              </w:rPr>
            </w:pPr>
          </w:p>
        </w:tc>
        <w:tc>
          <w:tcPr>
            <w:tcW w:w="1877" w:type="dxa"/>
            <w:tcBorders>
              <w:top w:val="single" w:sz="4" w:space="0" w:color="000000"/>
              <w:left w:val="single" w:sz="4" w:space="0" w:color="000000"/>
              <w:bottom w:val="single" w:sz="4" w:space="0" w:color="000000"/>
              <w:right w:val="single" w:sz="4" w:space="0" w:color="000000"/>
            </w:tcBorders>
          </w:tcPr>
          <w:p w:rsidR="00F84AB7" w:rsidRDefault="00F84AB7">
            <w:pPr>
              <w:spacing w:after="0" w:line="240" w:lineRule="auto"/>
              <w:jc w:val="center"/>
              <w:rPr>
                <w:rFonts w:ascii="Times New Roman" w:hAnsi="Times New Roman"/>
                <w:sz w:val="24"/>
              </w:rPr>
            </w:pPr>
          </w:p>
        </w:tc>
      </w:tr>
    </w:tbl>
    <w:p w:rsidR="00F84AB7" w:rsidRDefault="00F84AB7">
      <w:pPr>
        <w:ind w:left="142"/>
        <w:jc w:val="both"/>
        <w:rPr>
          <w:rFonts w:ascii="Times New Roman" w:hAnsi="Times New Roman"/>
        </w:rPr>
      </w:pPr>
    </w:p>
    <w:sectPr w:rsidR="00F84AB7">
      <w:pgSz w:w="16838" w:h="11906" w:orient="landscape"/>
      <w:pgMar w:top="1134" w:right="851" w:bottom="567" w:left="692"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8F4804"/>
    <w:multiLevelType w:val="multilevel"/>
    <w:tmpl w:val="0EBA38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F84AB7"/>
    <w:rsid w:val="000E7F47"/>
    <w:rsid w:val="00117B65"/>
    <w:rsid w:val="001F253B"/>
    <w:rsid w:val="004B2B85"/>
    <w:rsid w:val="005E48A7"/>
    <w:rsid w:val="00656603"/>
    <w:rsid w:val="009805A1"/>
    <w:rsid w:val="00C34FFC"/>
    <w:rsid w:val="00D32A76"/>
    <w:rsid w:val="00D37899"/>
    <w:rsid w:val="00D55E79"/>
    <w:rsid w:val="00DD23C1"/>
    <w:rsid w:val="00F84A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customStyle="1" w:styleId="c1">
    <w:name w:val="c1"/>
    <w:basedOn w:val="12"/>
    <w:link w:val="c10"/>
  </w:style>
  <w:style w:type="character" w:customStyle="1" w:styleId="c10">
    <w:name w:val="c1"/>
    <w:basedOn w:val="a0"/>
    <w:link w:val="c1"/>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a3">
    <w:name w:val="header"/>
    <w:basedOn w:val="a"/>
    <w:link w:val="a4"/>
    <w:pPr>
      <w:tabs>
        <w:tab w:val="center" w:pos="4677"/>
        <w:tab w:val="right" w:pos="9355"/>
      </w:tabs>
      <w:spacing w:after="0" w:line="240" w:lineRule="auto"/>
    </w:pPr>
  </w:style>
  <w:style w:type="character" w:customStyle="1" w:styleId="a4">
    <w:name w:val="Верхний колонтитул Знак"/>
    <w:basedOn w:val="1"/>
    <w:link w:val="a3"/>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5">
    <w:name w:val="List Paragraph"/>
    <w:basedOn w:val="a"/>
    <w:link w:val="a6"/>
    <w:pPr>
      <w:ind w:left="720"/>
      <w:contextualSpacing/>
    </w:pPr>
  </w:style>
  <w:style w:type="character" w:customStyle="1" w:styleId="a6">
    <w:name w:val="Абзац списка Знак"/>
    <w:basedOn w:val="1"/>
    <w:link w:val="a5"/>
  </w:style>
  <w:style w:type="character" w:customStyle="1" w:styleId="30">
    <w:name w:val="Заголовок 3 Знак"/>
    <w:link w:val="3"/>
    <w:rPr>
      <w:rFonts w:ascii="XO Thames" w:hAnsi="XO Thames"/>
      <w:b/>
      <w:sz w:val="26"/>
    </w:rPr>
  </w:style>
  <w:style w:type="paragraph" w:customStyle="1" w:styleId="31">
    <w:name w:val="Основной текст (3) + Полужирный"/>
    <w:link w:val="32"/>
    <w:rPr>
      <w:rFonts w:ascii="Times New Roman" w:hAnsi="Times New Roman"/>
      <w:b/>
      <w:sz w:val="26"/>
      <w:highlight w:val="white"/>
    </w:rPr>
  </w:style>
  <w:style w:type="character" w:customStyle="1" w:styleId="32">
    <w:name w:val="Основной текст (3) + Полужирный"/>
    <w:link w:val="31"/>
    <w:rPr>
      <w:rFonts w:ascii="Times New Roman" w:hAnsi="Times New Roman"/>
      <w:b/>
      <w:sz w:val="26"/>
      <w:highlight w:val="white"/>
    </w:rPr>
  </w:style>
  <w:style w:type="paragraph" w:customStyle="1" w:styleId="FR1">
    <w:name w:val="FR1"/>
    <w:link w:val="FR10"/>
    <w:pPr>
      <w:widowControl w:val="0"/>
      <w:spacing w:before="500" w:after="0" w:line="240" w:lineRule="auto"/>
      <w:ind w:left="720"/>
    </w:pPr>
    <w:rPr>
      <w:rFonts w:ascii="Arial" w:hAnsi="Arial"/>
      <w:b/>
      <w:sz w:val="18"/>
    </w:rPr>
  </w:style>
  <w:style w:type="character" w:customStyle="1" w:styleId="FR10">
    <w:name w:val="FR1"/>
    <w:link w:val="FR1"/>
    <w:rPr>
      <w:rFonts w:ascii="Arial" w:hAnsi="Arial"/>
      <w:b/>
      <w:sz w:val="18"/>
    </w:rPr>
  </w:style>
  <w:style w:type="paragraph" w:styleId="33">
    <w:name w:val="toc 3"/>
    <w:next w:val="a"/>
    <w:link w:val="34"/>
    <w:uiPriority w:val="39"/>
    <w:pPr>
      <w:ind w:left="400"/>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310">
    <w:name w:val="Основной текст (3)1"/>
    <w:basedOn w:val="a"/>
    <w:link w:val="311"/>
    <w:pPr>
      <w:spacing w:before="420" w:after="0" w:line="320" w:lineRule="exact"/>
      <w:ind w:left="1480" w:hanging="1480"/>
    </w:pPr>
    <w:rPr>
      <w:rFonts w:ascii="Times New Roman" w:hAnsi="Times New Roman"/>
      <w:sz w:val="26"/>
    </w:rPr>
  </w:style>
  <w:style w:type="character" w:customStyle="1" w:styleId="311">
    <w:name w:val="Основной текст (3)1"/>
    <w:basedOn w:val="1"/>
    <w:link w:val="310"/>
    <w:rPr>
      <w:rFonts w:ascii="Times New Roman" w:hAnsi="Times New Roman"/>
      <w:sz w:val="26"/>
    </w:rPr>
  </w:style>
  <w:style w:type="paragraph" w:customStyle="1" w:styleId="12">
    <w:name w:val="Основной шрифт абзаца1"/>
  </w:style>
  <w:style w:type="character" w:customStyle="1" w:styleId="50">
    <w:name w:val="Заголовок 5 Знак"/>
    <w:link w:val="5"/>
    <w:rPr>
      <w:rFonts w:ascii="XO Thames" w:hAnsi="XO Thames"/>
      <w:b/>
      <w:sz w:val="22"/>
    </w:rPr>
  </w:style>
  <w:style w:type="paragraph" w:customStyle="1" w:styleId="32pt">
    <w:name w:val="Основной текст (3) + Интервал 2 pt"/>
    <w:link w:val="32pt0"/>
    <w:rPr>
      <w:rFonts w:ascii="Times New Roman" w:hAnsi="Times New Roman"/>
      <w:spacing w:val="50"/>
      <w:sz w:val="26"/>
      <w:highlight w:val="white"/>
    </w:rPr>
  </w:style>
  <w:style w:type="character" w:customStyle="1" w:styleId="32pt0">
    <w:name w:val="Основной текст (3) + Интервал 2 pt"/>
    <w:link w:val="32pt"/>
    <w:rPr>
      <w:rFonts w:ascii="Times New Roman" w:hAnsi="Times New Roman"/>
      <w:spacing w:val="50"/>
      <w:sz w:val="26"/>
      <w:highlight w:val="white"/>
    </w:rPr>
  </w:style>
  <w:style w:type="character" w:customStyle="1" w:styleId="11">
    <w:name w:val="Заголовок 1 Знак"/>
    <w:link w:val="10"/>
    <w:rPr>
      <w:rFonts w:ascii="XO Thames" w:hAnsi="XO Thames"/>
      <w:b/>
      <w:sz w:val="32"/>
    </w:rPr>
  </w:style>
  <w:style w:type="paragraph" w:customStyle="1" w:styleId="13">
    <w:name w:val="Гиперссылка1"/>
    <w:link w:val="a7"/>
    <w:rPr>
      <w:color w:val="0000FF"/>
      <w:u w:val="single"/>
    </w:rPr>
  </w:style>
  <w:style w:type="character" w:styleId="a7">
    <w:name w:val="Hyperlink"/>
    <w:link w:val="13"/>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customStyle="1" w:styleId="32pt2">
    <w:name w:val="Основной текст (3) + Интервал 2 pt2"/>
    <w:link w:val="32pt20"/>
    <w:rPr>
      <w:rFonts w:ascii="Times New Roman" w:hAnsi="Times New Roman"/>
      <w:spacing w:val="50"/>
      <w:sz w:val="26"/>
      <w:highlight w:val="white"/>
    </w:rPr>
  </w:style>
  <w:style w:type="character" w:customStyle="1" w:styleId="32pt20">
    <w:name w:val="Основной текст (3) + Интервал 2 pt2"/>
    <w:link w:val="32pt2"/>
    <w:rPr>
      <w:rFonts w:ascii="Times New Roman" w:hAnsi="Times New Roman"/>
      <w:spacing w:val="50"/>
      <w:sz w:val="26"/>
      <w:highlight w:val="white"/>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23">
    <w:name w:val="Body Text Indent 2"/>
    <w:basedOn w:val="a"/>
    <w:link w:val="24"/>
    <w:pPr>
      <w:spacing w:before="60" w:after="0" w:line="252" w:lineRule="auto"/>
      <w:ind w:firstLine="567"/>
      <w:jc w:val="both"/>
    </w:pPr>
    <w:rPr>
      <w:rFonts w:ascii="Times New Roman" w:hAnsi="Times New Roman"/>
      <w:sz w:val="24"/>
    </w:rPr>
  </w:style>
  <w:style w:type="character" w:customStyle="1" w:styleId="24">
    <w:name w:val="Основной текст с отступом 2 Знак"/>
    <w:basedOn w:val="1"/>
    <w:link w:val="23"/>
    <w:rPr>
      <w:rFonts w:ascii="Times New Roman" w:hAnsi="Times New Roman"/>
      <w:sz w:val="24"/>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8">
    <w:name w:val="footer"/>
    <w:basedOn w:val="a"/>
    <w:link w:val="a9"/>
    <w:pPr>
      <w:tabs>
        <w:tab w:val="center" w:pos="4677"/>
        <w:tab w:val="right" w:pos="9355"/>
      </w:tabs>
      <w:spacing w:after="0" w:line="240" w:lineRule="auto"/>
    </w:pPr>
  </w:style>
  <w:style w:type="character" w:customStyle="1" w:styleId="a9">
    <w:name w:val="Нижний колонтитул Знак"/>
    <w:basedOn w:val="1"/>
    <w:link w:val="a8"/>
  </w:style>
  <w:style w:type="paragraph" w:styleId="aa">
    <w:name w:val="Subtitle"/>
    <w:next w:val="a"/>
    <w:link w:val="ab"/>
    <w:uiPriority w:val="11"/>
    <w:qFormat/>
    <w:pPr>
      <w:jc w:val="both"/>
    </w:pPr>
    <w:rPr>
      <w:rFonts w:ascii="XO Thames" w:hAnsi="XO Thames"/>
      <w:i/>
      <w:sz w:val="24"/>
    </w:rPr>
  </w:style>
  <w:style w:type="character" w:customStyle="1" w:styleId="ab">
    <w:name w:val="Подзаголовок Знак"/>
    <w:link w:val="aa"/>
    <w:rPr>
      <w:rFonts w:ascii="XO Thames" w:hAnsi="XO Thames"/>
      <w:i/>
      <w:sz w:val="24"/>
    </w:rPr>
  </w:style>
  <w:style w:type="paragraph" w:customStyle="1" w:styleId="181">
    <w:name w:val="Основной текст (18)1"/>
    <w:basedOn w:val="a"/>
    <w:link w:val="1810"/>
    <w:pPr>
      <w:spacing w:after="300" w:line="320" w:lineRule="exact"/>
      <w:jc w:val="center"/>
    </w:pPr>
    <w:rPr>
      <w:rFonts w:ascii="Times New Roman" w:hAnsi="Times New Roman"/>
      <w:b/>
      <w:spacing w:val="10"/>
      <w:sz w:val="26"/>
    </w:rPr>
  </w:style>
  <w:style w:type="character" w:customStyle="1" w:styleId="1810">
    <w:name w:val="Основной текст (18)1"/>
    <w:basedOn w:val="1"/>
    <w:link w:val="181"/>
    <w:rPr>
      <w:rFonts w:ascii="Times New Roman" w:hAnsi="Times New Roman"/>
      <w:b/>
      <w:spacing w:val="10"/>
      <w:sz w:val="26"/>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c">
    <w:name w:val="Title"/>
    <w:next w:val="a"/>
    <w:link w:val="ad"/>
    <w:uiPriority w:val="10"/>
    <w:qFormat/>
    <w:pPr>
      <w:spacing w:before="567" w:after="567"/>
      <w:jc w:val="center"/>
    </w:pPr>
    <w:rPr>
      <w:rFonts w:ascii="XO Thames" w:hAnsi="XO Thames"/>
      <w:b/>
      <w:caps/>
      <w:sz w:val="40"/>
    </w:rPr>
  </w:style>
  <w:style w:type="character" w:customStyle="1" w:styleId="ad">
    <w:name w:val="Название Знак"/>
    <w:link w:val="ac"/>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36">
    <w:name w:val="Основной текст (3) + Полужирный6"/>
    <w:link w:val="360"/>
    <w:rPr>
      <w:rFonts w:ascii="Times New Roman" w:hAnsi="Times New Roman"/>
      <w:b/>
      <w:sz w:val="26"/>
      <w:highlight w:val="white"/>
    </w:rPr>
  </w:style>
  <w:style w:type="character" w:customStyle="1" w:styleId="360">
    <w:name w:val="Основной текст (3) + Полужирный6"/>
    <w:link w:val="36"/>
    <w:rPr>
      <w:rFonts w:ascii="Times New Roman" w:hAnsi="Times New Roman"/>
      <w:b/>
      <w:sz w:val="26"/>
      <w:highlight w:val="white"/>
    </w:rPr>
  </w:style>
  <w:style w:type="character" w:customStyle="1" w:styleId="20">
    <w:name w:val="Заголовок 2 Знак"/>
    <w:link w:val="2"/>
    <w:rPr>
      <w:rFonts w:ascii="XO Thames" w:hAnsi="XO Thames"/>
      <w:b/>
      <w:sz w:val="28"/>
    </w:rPr>
  </w:style>
  <w:style w:type="table" w:styleId="-4">
    <w:name w:val="Light Shading Accent 4"/>
    <w:basedOn w:val="a1"/>
    <w:pPr>
      <w:spacing w:after="0" w:line="240" w:lineRule="auto"/>
    </w:pPr>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style>
  <w:style w:type="table" w:customStyle="1" w:styleId="16">
    <w:name w:val="Светлая заливка1"/>
    <w:basedOn w:val="a1"/>
    <w:pPr>
      <w:spacing w:after="0" w:line="240" w:lineRule="auto"/>
    </w:pPr>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style>
  <w:style w:type="table" w:styleId="-2">
    <w:name w:val="Light Shading Accent 2"/>
    <w:basedOn w:val="a1"/>
    <w:pPr>
      <w:spacing w:after="0" w:line="240" w:lineRule="auto"/>
    </w:pPr>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style>
  <w:style w:type="table" w:styleId="ae">
    <w:name w:val="Table Grid"/>
    <w:basedOn w:val="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
    <w:name w:val="Светлая заливка - Акцент 11"/>
    <w:basedOn w:val="a1"/>
    <w:pPr>
      <w:spacing w:after="0" w:line="240" w:lineRule="auto"/>
    </w:pPr>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style>
  <w:style w:type="paragraph" w:styleId="af">
    <w:name w:val="Balloon Text"/>
    <w:basedOn w:val="a"/>
    <w:link w:val="af0"/>
    <w:uiPriority w:val="99"/>
    <w:semiHidden/>
    <w:unhideWhenUsed/>
    <w:rsid w:val="001F253B"/>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1F25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8554</Words>
  <Characters>48764</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2023-09-04T10:10:00Z</dcterms:created>
  <dcterms:modified xsi:type="dcterms:W3CDTF">2024-02-13T11:26:00Z</dcterms:modified>
</cp:coreProperties>
</file>